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459BE" w14:textId="77777777" w:rsidR="00DB61F3" w:rsidRDefault="00DB61F3" w:rsidP="005D1EF4">
      <w:pPr>
        <w:pStyle w:val="StyleTitle"/>
        <w:spacing w:line="360" w:lineRule="auto"/>
        <w:jc w:val="both"/>
        <w:rPr>
          <w:rFonts w:cs="Times New Roman"/>
          <w:sz w:val="28"/>
          <w:szCs w:val="28"/>
          <w:lang w:val="id-ID"/>
        </w:rPr>
      </w:pPr>
    </w:p>
    <w:p w14:paraId="326C729C" w14:textId="716146FF" w:rsidR="00DB61F3" w:rsidRDefault="00745DC0" w:rsidP="00DB61F3">
      <w:pPr>
        <w:pStyle w:val="StyleTitle"/>
        <w:spacing w:line="360" w:lineRule="auto"/>
        <w:rPr>
          <w:rFonts w:cs="Times New Roman"/>
          <w:szCs w:val="24"/>
        </w:rPr>
      </w:pPr>
      <w:r w:rsidRPr="00765CC3">
        <w:rPr>
          <w:rFonts w:cs="Times New Roman"/>
          <w:szCs w:val="24"/>
        </w:rPr>
        <w:t xml:space="preserve">PENERIMAAN </w:t>
      </w:r>
      <w:r w:rsidRPr="00765CC3">
        <w:rPr>
          <w:rFonts w:cs="Times New Roman"/>
          <w:szCs w:val="24"/>
          <w:lang w:val="id-ID"/>
        </w:rPr>
        <w:t xml:space="preserve">ATLET ATLETIK DI PUSAT PENDIDIKAN DAN LATIHAN </w:t>
      </w:r>
      <w:r w:rsidR="00AC70D2" w:rsidRPr="00765CC3">
        <w:rPr>
          <w:rFonts w:cs="Times New Roman"/>
          <w:szCs w:val="24"/>
        </w:rPr>
        <w:t xml:space="preserve">OLAHRAGA PELAJAR </w:t>
      </w:r>
      <w:r w:rsidR="001F0FEA" w:rsidRPr="00765CC3">
        <w:rPr>
          <w:rFonts w:cs="Times New Roman"/>
          <w:szCs w:val="24"/>
        </w:rPr>
        <w:t>(PPLP)</w:t>
      </w:r>
    </w:p>
    <w:p w14:paraId="76922176" w14:textId="77777777" w:rsidR="007D3540" w:rsidRPr="00C438C9" w:rsidRDefault="007D3540" w:rsidP="007D3540">
      <w:pPr>
        <w:rPr>
          <w:sz w:val="24"/>
          <w:szCs w:val="24"/>
        </w:rPr>
      </w:pPr>
      <w:r w:rsidRPr="00C438C9">
        <w:rPr>
          <w:sz w:val="24"/>
          <w:szCs w:val="24"/>
        </w:rPr>
        <w:t>ATHLETE TRACK AND FIELD RECRUITMENT IN SPORT STUDENT TRAINING CENTER</w:t>
      </w:r>
    </w:p>
    <w:p w14:paraId="6297D9F9" w14:textId="77777777" w:rsidR="007D3540" w:rsidRPr="00345EB6" w:rsidRDefault="007D3540" w:rsidP="00DB61F3">
      <w:pPr>
        <w:pStyle w:val="StyleTitle"/>
        <w:spacing w:line="360" w:lineRule="auto"/>
        <w:rPr>
          <w:rFonts w:cs="Times New Roman"/>
          <w:szCs w:val="24"/>
        </w:rPr>
      </w:pPr>
    </w:p>
    <w:p w14:paraId="0575906F" w14:textId="77777777" w:rsidR="00DB61F3" w:rsidRPr="006D34FF" w:rsidRDefault="00DB61F3" w:rsidP="00DB61F3">
      <w:pPr>
        <w:pStyle w:val="StyleTitle"/>
        <w:spacing w:line="360" w:lineRule="auto"/>
        <w:rPr>
          <w:rFonts w:cs="Times New Roman"/>
          <w:sz w:val="28"/>
          <w:szCs w:val="28"/>
          <w:lang w:val="id-ID"/>
        </w:rPr>
      </w:pPr>
    </w:p>
    <w:p w14:paraId="0A32A9ED" w14:textId="77777777" w:rsidR="00DB61F3" w:rsidRPr="006D34FF" w:rsidRDefault="00DB61F3" w:rsidP="00DB61F3">
      <w:pPr>
        <w:pStyle w:val="Afiliasi"/>
        <w:spacing w:line="360" w:lineRule="auto"/>
        <w:rPr>
          <w:b/>
          <w:sz w:val="24"/>
          <w:szCs w:val="24"/>
          <w:vertAlign w:val="superscript"/>
        </w:rPr>
      </w:pPr>
      <w:r w:rsidRPr="006D34FF">
        <w:rPr>
          <w:b/>
          <w:sz w:val="24"/>
          <w:szCs w:val="24"/>
        </w:rPr>
        <w:t>Lesia Nini</w:t>
      </w:r>
      <w:r w:rsidRPr="006D34FF">
        <w:rPr>
          <w:b/>
          <w:sz w:val="24"/>
          <w:szCs w:val="24"/>
          <w:vertAlign w:val="superscript"/>
        </w:rPr>
        <w:t>1</w:t>
      </w:r>
      <w:r w:rsidRPr="006D34FF">
        <w:rPr>
          <w:b/>
          <w:sz w:val="24"/>
          <w:szCs w:val="24"/>
        </w:rPr>
        <w:t>, Y. Touvan Juni Samodra, Edi Purnomo</w:t>
      </w:r>
      <w:r w:rsidRPr="006D34FF">
        <w:rPr>
          <w:b/>
          <w:sz w:val="24"/>
          <w:szCs w:val="24"/>
          <w:vertAlign w:val="superscript"/>
        </w:rPr>
        <w:t xml:space="preserve">3 </w:t>
      </w:r>
    </w:p>
    <w:p w14:paraId="54AD9408" w14:textId="22FAA70E" w:rsidR="00DB61F3" w:rsidRPr="006D34FF" w:rsidRDefault="00DB61F3" w:rsidP="00DB61F3">
      <w:pPr>
        <w:pStyle w:val="Afiliasi"/>
      </w:pPr>
      <w:r w:rsidRPr="006D34FF">
        <w:rPr>
          <w:vertAlign w:val="superscript"/>
        </w:rPr>
        <w:t>1</w:t>
      </w:r>
      <w:r w:rsidR="00765CC3">
        <w:rPr>
          <w:lang w:val="en-US"/>
        </w:rPr>
        <w:t xml:space="preserve">Pendidikan Kepelatihan Olahraga, Fakultas Keguruan dan Ilmu Pendidikan, Universitas Tanjungpura </w:t>
      </w:r>
    </w:p>
    <w:p w14:paraId="2214D3D2" w14:textId="3C1370B6" w:rsidR="00DB61F3" w:rsidRPr="006D34FF" w:rsidRDefault="00DB61F3" w:rsidP="00DB61F3">
      <w:pPr>
        <w:pStyle w:val="Afiliasi"/>
      </w:pPr>
      <w:r w:rsidRPr="006D34FF">
        <w:rPr>
          <w:vertAlign w:val="superscript"/>
        </w:rPr>
        <w:t>2</w:t>
      </w:r>
      <w:r w:rsidR="00765CC3">
        <w:rPr>
          <w:lang w:val="en-US"/>
        </w:rPr>
        <w:t xml:space="preserve">Pendidikan Kepelatihan Olahraga, Fakultas Keguruan dan Ilmu Pendidikan, Universitas Tanjungpura </w:t>
      </w:r>
    </w:p>
    <w:p w14:paraId="140EDBC2" w14:textId="510E0A1D" w:rsidR="00DB61F3" w:rsidRPr="006D34FF" w:rsidRDefault="00DB61F3" w:rsidP="00DB61F3">
      <w:pPr>
        <w:pStyle w:val="Afiliasi"/>
      </w:pPr>
      <w:r w:rsidRPr="006D34FF">
        <w:rPr>
          <w:vertAlign w:val="superscript"/>
        </w:rPr>
        <w:t>3</w:t>
      </w:r>
      <w:r w:rsidR="00765CC3">
        <w:rPr>
          <w:lang w:val="en-US"/>
        </w:rPr>
        <w:t xml:space="preserve"> Pendidikan Kepelatihan Olahraga, Fakultas Keguruan dan Ilmu Pendidikan, Universitas Tanjungpura </w:t>
      </w:r>
    </w:p>
    <w:p w14:paraId="09AB106F" w14:textId="6F346052" w:rsidR="00765CC3" w:rsidRPr="00765CC3" w:rsidRDefault="00427B0C" w:rsidP="00DB61F3">
      <w:pPr>
        <w:pStyle w:val="Afiliasi"/>
        <w:rPr>
          <w:lang w:val="en-US"/>
        </w:rPr>
      </w:pPr>
      <w:r>
        <w:rPr>
          <w:vertAlign w:val="superscript"/>
          <w:lang w:val="en-US"/>
        </w:rPr>
        <w:t xml:space="preserve"> </w:t>
      </w:r>
      <w:r>
        <w:rPr>
          <w:lang w:val="en-US"/>
        </w:rPr>
        <w:t xml:space="preserve">  Koresponden</w:t>
      </w:r>
      <w:r w:rsidR="00B13759">
        <w:rPr>
          <w:lang w:val="en-US"/>
        </w:rPr>
        <w:t>si</w:t>
      </w:r>
      <w:bookmarkStart w:id="0" w:name="_GoBack"/>
      <w:bookmarkEnd w:id="0"/>
      <w:r>
        <w:rPr>
          <w:lang w:val="en-US"/>
        </w:rPr>
        <w:t xml:space="preserve">: </w:t>
      </w:r>
      <w:hyperlink r:id="rId9" w:history="1">
        <w:r w:rsidRPr="00F8320A">
          <w:rPr>
            <w:rStyle w:val="Hyperlink"/>
            <w:lang w:val="en-US"/>
          </w:rPr>
          <w:t>tovan@fkip.untan.ac.id</w:t>
        </w:r>
      </w:hyperlink>
    </w:p>
    <w:p w14:paraId="4ECF408A" w14:textId="77777777" w:rsidR="00765CC3" w:rsidRPr="00765CC3" w:rsidRDefault="00765CC3" w:rsidP="00DB61F3">
      <w:pPr>
        <w:pStyle w:val="Afiliasi"/>
        <w:rPr>
          <w:lang w:val="en-US"/>
        </w:rPr>
      </w:pPr>
    </w:p>
    <w:p w14:paraId="4C505FA5" w14:textId="61822CE3" w:rsidR="00DB61F3" w:rsidRPr="006D34FF" w:rsidRDefault="00AC70D2" w:rsidP="00DB61F3">
      <w:pPr>
        <w:pStyle w:val="StyleAuthorBold"/>
        <w:spacing w:line="360" w:lineRule="auto"/>
        <w:rPr>
          <w:lang w:val="id-ID"/>
        </w:rPr>
      </w:pPr>
      <w:r w:rsidRPr="006D34FF">
        <w:rPr>
          <w:lang w:val="id-ID"/>
        </w:rPr>
        <w:t xml:space="preserve">ABSTRAK </w:t>
      </w:r>
    </w:p>
    <w:p w14:paraId="6F2C8E00" w14:textId="4357BAD1" w:rsidR="00745DC0" w:rsidRPr="00B37C80" w:rsidRDefault="009C14D6" w:rsidP="00DB61F3">
      <w:pPr>
        <w:pStyle w:val="BodyAbstract"/>
        <w:tabs>
          <w:tab w:val="left" w:pos="8504"/>
        </w:tabs>
        <w:ind w:left="709" w:right="569"/>
        <w:rPr>
          <w:i w:val="0"/>
          <w:sz w:val="22"/>
          <w:szCs w:val="22"/>
        </w:rPr>
      </w:pPr>
      <w:proofErr w:type="gramStart"/>
      <w:r w:rsidRPr="00B37C80">
        <w:rPr>
          <w:i w:val="0"/>
          <w:color w:val="000000" w:themeColor="text1"/>
          <w:sz w:val="22"/>
          <w:szCs w:val="22"/>
        </w:rPr>
        <w:t>Perekrutan atlet menjadi hal yang penting dalam pembinaan prestasi olahraga.</w:t>
      </w:r>
      <w:proofErr w:type="gramEnd"/>
      <w:r w:rsidRPr="00B37C80">
        <w:rPr>
          <w:i w:val="0"/>
          <w:color w:val="000000" w:themeColor="text1"/>
          <w:sz w:val="22"/>
          <w:szCs w:val="22"/>
        </w:rPr>
        <w:t xml:space="preserve"> </w:t>
      </w:r>
      <w:proofErr w:type="gramStart"/>
      <w:r w:rsidRPr="00B37C80">
        <w:rPr>
          <w:i w:val="0"/>
          <w:color w:val="000000" w:themeColor="text1"/>
          <w:sz w:val="22"/>
          <w:szCs w:val="22"/>
        </w:rPr>
        <w:t>Jika calon atlet yang lolos bagus maka, peluang untuk berhasil dan berprestasi menjadi semakin besar.</w:t>
      </w:r>
      <w:proofErr w:type="gramEnd"/>
      <w:r w:rsidRPr="00B37C80">
        <w:rPr>
          <w:i w:val="0"/>
          <w:color w:val="000000" w:themeColor="text1"/>
          <w:sz w:val="22"/>
          <w:szCs w:val="22"/>
        </w:rPr>
        <w:t xml:space="preserve"> </w:t>
      </w:r>
      <w:r w:rsidRPr="00B37C80">
        <w:rPr>
          <w:i w:val="0"/>
          <w:sz w:val="22"/>
          <w:szCs w:val="22"/>
          <w:lang w:val="id-ID"/>
        </w:rPr>
        <w:t xml:space="preserve">Pusat pendidikan dan latihan </w:t>
      </w:r>
      <w:r w:rsidRPr="00B37C80">
        <w:rPr>
          <w:i w:val="0"/>
          <w:sz w:val="22"/>
          <w:szCs w:val="22"/>
        </w:rPr>
        <w:t xml:space="preserve">olahraga pelajar (PPLP) </w:t>
      </w:r>
      <w:r w:rsidRPr="00B37C80">
        <w:rPr>
          <w:i w:val="0"/>
          <w:color w:val="000000" w:themeColor="text1"/>
          <w:sz w:val="22"/>
          <w:szCs w:val="22"/>
        </w:rPr>
        <w:t xml:space="preserve"> merupakan wadah untuk memberi naungan bagi atlet yang masih sekolah di tingkat SMP sampai SMA. </w:t>
      </w:r>
      <w:r w:rsidRPr="00B37C80">
        <w:rPr>
          <w:i w:val="0"/>
          <w:color w:val="000000" w:themeColor="text1"/>
          <w:sz w:val="22"/>
          <w:szCs w:val="22"/>
          <w:lang w:val="id-ID"/>
        </w:rPr>
        <w:t>Tujuan penelitian ini ialah mengetahui perekrutan atlet</w:t>
      </w:r>
      <w:r w:rsidRPr="00B37C80">
        <w:rPr>
          <w:i w:val="0"/>
          <w:color w:val="000000" w:themeColor="text1"/>
          <w:sz w:val="22"/>
          <w:szCs w:val="22"/>
        </w:rPr>
        <w:t xml:space="preserve"> </w:t>
      </w:r>
      <w:r w:rsidRPr="00B37C80">
        <w:rPr>
          <w:i w:val="0"/>
          <w:sz w:val="22"/>
          <w:szCs w:val="22"/>
        </w:rPr>
        <w:t xml:space="preserve">Pelajar (PPLP) </w:t>
      </w:r>
      <w:r w:rsidRPr="00B37C80">
        <w:rPr>
          <w:i w:val="0"/>
          <w:color w:val="000000" w:themeColor="text1"/>
          <w:sz w:val="22"/>
          <w:szCs w:val="22"/>
        </w:rPr>
        <w:t xml:space="preserve">di Kalimantan Barat. </w:t>
      </w:r>
      <w:r w:rsidRPr="00B37C80">
        <w:rPr>
          <w:i w:val="0"/>
          <w:color w:val="000000" w:themeColor="text1"/>
          <w:sz w:val="22"/>
          <w:szCs w:val="22"/>
          <w:lang w:val="id-ID"/>
        </w:rPr>
        <w:t xml:space="preserve">Metode penelitian yang digunakan ialah kualitatif. Sumber data dalam penelitian ini ialah atlet, pelatih, pengelola PPLP dan pengurus PASI KALBAR. </w:t>
      </w:r>
      <w:proofErr w:type="gramStart"/>
      <w:r w:rsidRPr="00B37C80">
        <w:rPr>
          <w:i w:val="0"/>
          <w:color w:val="000000" w:themeColor="text1"/>
          <w:sz w:val="22"/>
          <w:szCs w:val="22"/>
        </w:rPr>
        <w:t xml:space="preserve">Instrumen dalam penelitian ini </w:t>
      </w:r>
      <w:r w:rsidRPr="00B37C80">
        <w:rPr>
          <w:i w:val="0"/>
          <w:color w:val="000000" w:themeColor="text1"/>
          <w:sz w:val="22"/>
          <w:szCs w:val="22"/>
          <w:lang w:val="id-ID"/>
        </w:rPr>
        <w:t>observasi, wawancara semiterstuktur, catatan lapangan dan dokumentasi.</w:t>
      </w:r>
      <w:proofErr w:type="gramEnd"/>
      <w:r w:rsidRPr="00B37C80">
        <w:rPr>
          <w:i w:val="0"/>
          <w:color w:val="000000" w:themeColor="text1"/>
          <w:sz w:val="22"/>
          <w:szCs w:val="22"/>
        </w:rPr>
        <w:t xml:space="preserve"> </w:t>
      </w:r>
      <w:proofErr w:type="gramStart"/>
      <w:r w:rsidRPr="00B37C80">
        <w:rPr>
          <w:i w:val="0"/>
          <w:color w:val="000000" w:themeColor="text1"/>
          <w:sz w:val="22"/>
          <w:szCs w:val="22"/>
        </w:rPr>
        <w:t>Teknik pemeriksaan keab</w:t>
      </w:r>
      <w:r w:rsidRPr="00B37C80">
        <w:rPr>
          <w:i w:val="0"/>
          <w:color w:val="000000" w:themeColor="text1"/>
          <w:sz w:val="22"/>
          <w:szCs w:val="22"/>
          <w:lang w:val="id-ID"/>
        </w:rPr>
        <w:t>s</w:t>
      </w:r>
      <w:r w:rsidRPr="00B37C80">
        <w:rPr>
          <w:i w:val="0"/>
          <w:color w:val="000000" w:themeColor="text1"/>
          <w:sz w:val="22"/>
          <w:szCs w:val="22"/>
        </w:rPr>
        <w:t>a</w:t>
      </w:r>
      <w:r w:rsidRPr="00B37C80">
        <w:rPr>
          <w:i w:val="0"/>
          <w:color w:val="000000" w:themeColor="text1"/>
          <w:sz w:val="22"/>
          <w:szCs w:val="22"/>
          <w:lang w:val="id-ID"/>
        </w:rPr>
        <w:t>h</w:t>
      </w:r>
      <w:r w:rsidRPr="00B37C80">
        <w:rPr>
          <w:i w:val="0"/>
          <w:color w:val="000000" w:themeColor="text1"/>
          <w:sz w:val="22"/>
          <w:szCs w:val="22"/>
        </w:rPr>
        <w:t xml:space="preserve">an data dengan </w:t>
      </w:r>
      <w:r w:rsidRPr="00B37C80">
        <w:rPr>
          <w:i w:val="0"/>
          <w:color w:val="000000" w:themeColor="text1"/>
          <w:sz w:val="22"/>
          <w:szCs w:val="22"/>
          <w:lang w:val="id-ID"/>
        </w:rPr>
        <w:t>triangulas</w:t>
      </w:r>
      <w:r w:rsidRPr="00B37C80">
        <w:rPr>
          <w:i w:val="0"/>
          <w:color w:val="000000" w:themeColor="text1"/>
          <w:sz w:val="22"/>
          <w:szCs w:val="22"/>
        </w:rPr>
        <w:t>i.</w:t>
      </w:r>
      <w:proofErr w:type="gramEnd"/>
      <w:r w:rsidRPr="00B37C80">
        <w:rPr>
          <w:i w:val="0"/>
          <w:color w:val="000000" w:themeColor="text1"/>
          <w:sz w:val="22"/>
          <w:szCs w:val="22"/>
          <w:lang w:val="id-ID"/>
        </w:rPr>
        <w:t xml:space="preserve"> Hasi</w:t>
      </w:r>
      <w:r w:rsidRPr="00B37C80">
        <w:rPr>
          <w:i w:val="0"/>
          <w:color w:val="000000" w:themeColor="text1"/>
          <w:sz w:val="22"/>
          <w:szCs w:val="22"/>
        </w:rPr>
        <w:t xml:space="preserve">l </w:t>
      </w:r>
      <w:r w:rsidRPr="00B37C80">
        <w:rPr>
          <w:i w:val="0"/>
          <w:color w:val="000000" w:themeColor="text1"/>
          <w:sz w:val="22"/>
          <w:szCs w:val="22"/>
          <w:lang w:val="id-ID"/>
        </w:rPr>
        <w:t xml:space="preserve">penelitian </w:t>
      </w:r>
      <w:r w:rsidRPr="00B37C80">
        <w:rPr>
          <w:i w:val="0"/>
          <w:color w:val="000000" w:themeColor="text1"/>
          <w:sz w:val="22"/>
          <w:szCs w:val="22"/>
        </w:rPr>
        <w:t xml:space="preserve">diketahui penerimaan atlet sebelum tahun 2017 diputuskan oleh pelatih. </w:t>
      </w:r>
      <w:proofErr w:type="gramStart"/>
      <w:r w:rsidRPr="00B37C80">
        <w:rPr>
          <w:i w:val="0"/>
          <w:color w:val="000000" w:themeColor="text1"/>
          <w:sz w:val="22"/>
          <w:szCs w:val="22"/>
        </w:rPr>
        <w:t>Pelatih mengambil keputusan berdasarkan track record prestasi calon atlet.</w:t>
      </w:r>
      <w:proofErr w:type="gramEnd"/>
      <w:r w:rsidRPr="00B37C80">
        <w:rPr>
          <w:i w:val="0"/>
          <w:color w:val="000000" w:themeColor="text1"/>
          <w:sz w:val="22"/>
          <w:szCs w:val="22"/>
        </w:rPr>
        <w:t xml:space="preserve"> </w:t>
      </w:r>
      <w:proofErr w:type="gramStart"/>
      <w:r w:rsidRPr="00B37C80">
        <w:rPr>
          <w:i w:val="0"/>
          <w:color w:val="000000" w:themeColor="text1"/>
          <w:sz w:val="22"/>
          <w:szCs w:val="22"/>
        </w:rPr>
        <w:t>Pada tahun 2017 keputusan perekrutan atlet diatur oleh peraturan KEMENPORA.</w:t>
      </w:r>
      <w:proofErr w:type="gramEnd"/>
      <w:r w:rsidRPr="00B37C80">
        <w:rPr>
          <w:i w:val="0"/>
          <w:color w:val="000000" w:themeColor="text1"/>
          <w:sz w:val="22"/>
          <w:szCs w:val="22"/>
        </w:rPr>
        <w:t xml:space="preserve"> </w:t>
      </w:r>
      <w:proofErr w:type="gramStart"/>
      <w:r w:rsidRPr="00B37C80">
        <w:rPr>
          <w:i w:val="0"/>
          <w:color w:val="000000" w:themeColor="text1"/>
          <w:sz w:val="22"/>
          <w:szCs w:val="22"/>
        </w:rPr>
        <w:t>Dilihat selama kurun waktu dari 2012-2017 belum terjadi perubahan prestasi yang signifikan.</w:t>
      </w:r>
      <w:proofErr w:type="gramEnd"/>
      <w:r w:rsidRPr="00B37C80">
        <w:rPr>
          <w:i w:val="0"/>
          <w:color w:val="000000" w:themeColor="text1"/>
          <w:sz w:val="22"/>
          <w:szCs w:val="22"/>
        </w:rPr>
        <w:t xml:space="preserve"> Perubahan perekrutan altet ini menunjukkan belum terjadi peningkatan prestasi atlet</w:t>
      </w:r>
    </w:p>
    <w:p w14:paraId="4704613B" w14:textId="08ED75FA" w:rsidR="00DB61F3" w:rsidRPr="00B37C80" w:rsidRDefault="00DB61F3" w:rsidP="00DB61F3">
      <w:pPr>
        <w:pStyle w:val="abstrak"/>
        <w:spacing w:line="360" w:lineRule="auto"/>
        <w:ind w:left="709"/>
        <w:rPr>
          <w:sz w:val="22"/>
          <w:szCs w:val="22"/>
        </w:rPr>
      </w:pPr>
      <w:r w:rsidRPr="00B37C80">
        <w:rPr>
          <w:b/>
          <w:sz w:val="22"/>
          <w:szCs w:val="22"/>
          <w:lang w:val="id-ID"/>
        </w:rPr>
        <w:t xml:space="preserve">Kata Kunci: </w:t>
      </w:r>
      <w:r w:rsidRPr="00B37C80">
        <w:rPr>
          <w:sz w:val="22"/>
          <w:szCs w:val="22"/>
          <w:lang w:val="id-ID"/>
        </w:rPr>
        <w:t xml:space="preserve">Atlet, Atletik, </w:t>
      </w:r>
      <w:r w:rsidR="002F575D" w:rsidRPr="00B37C80">
        <w:rPr>
          <w:sz w:val="22"/>
          <w:szCs w:val="22"/>
        </w:rPr>
        <w:t>PPLP</w:t>
      </w:r>
    </w:p>
    <w:p w14:paraId="0E12EFED" w14:textId="77777777" w:rsidR="00DB61F3" w:rsidRPr="00765CC3" w:rsidRDefault="00DB61F3" w:rsidP="00DB61F3">
      <w:pPr>
        <w:pStyle w:val="abstrak"/>
        <w:spacing w:line="360" w:lineRule="auto"/>
        <w:rPr>
          <w:sz w:val="22"/>
          <w:szCs w:val="22"/>
          <w:lang w:val="id-ID"/>
        </w:rPr>
      </w:pPr>
      <w:r w:rsidRPr="00765CC3">
        <w:rPr>
          <w:sz w:val="22"/>
          <w:szCs w:val="22"/>
        </w:rPr>
        <w:tab/>
      </w:r>
    </w:p>
    <w:p w14:paraId="078B0243" w14:textId="6F8CBF71" w:rsidR="00DB61F3" w:rsidRPr="00765CC3" w:rsidRDefault="00AC70D2" w:rsidP="00DB61F3">
      <w:pPr>
        <w:pStyle w:val="StyleAuthorBold"/>
        <w:spacing w:before="0" w:after="0" w:line="360" w:lineRule="auto"/>
        <w:rPr>
          <w:i/>
          <w:lang w:val="id-ID"/>
        </w:rPr>
      </w:pPr>
      <w:r w:rsidRPr="00765CC3">
        <w:rPr>
          <w:i/>
          <w:lang w:val="id-ID"/>
        </w:rPr>
        <w:t>ABSTRACT</w:t>
      </w:r>
    </w:p>
    <w:p w14:paraId="5B61AAD3" w14:textId="415ABCE9" w:rsidR="009C14D6" w:rsidRPr="00765CC3" w:rsidRDefault="009C14D6" w:rsidP="009C14D6">
      <w:pPr>
        <w:pStyle w:val="BodyAbstract"/>
        <w:tabs>
          <w:tab w:val="left" w:pos="8504"/>
        </w:tabs>
        <w:ind w:left="709" w:right="569"/>
        <w:rPr>
          <w:color w:val="000000" w:themeColor="text1"/>
          <w:sz w:val="22"/>
          <w:szCs w:val="22"/>
        </w:rPr>
      </w:pPr>
      <w:r w:rsidRPr="00765CC3">
        <w:rPr>
          <w:sz w:val="22"/>
          <w:szCs w:val="22"/>
        </w:rPr>
        <w:t xml:space="preserve">Athlete recruitment was importance in sport achievement. If have good athlete based on good talend selected, so it will be greatest opportunities height performance achievement. PPLP given facilities and opportunities for student athlete from secondary and </w:t>
      </w:r>
      <w:proofErr w:type="gramStart"/>
      <w:r w:rsidRPr="00765CC3">
        <w:rPr>
          <w:sz w:val="22"/>
          <w:szCs w:val="22"/>
        </w:rPr>
        <w:t>senior  high</w:t>
      </w:r>
      <w:proofErr w:type="gramEnd"/>
      <w:r w:rsidRPr="00765CC3">
        <w:rPr>
          <w:sz w:val="22"/>
          <w:szCs w:val="22"/>
        </w:rPr>
        <w:t xml:space="preserve"> school.  The purpose of this study is to determine the management of athlete recruitment, athlete training and training programs and supporting infrastructure for athlete training. The research method used in this is qualitative. Sources of data in this study were athletes, coaches, PPLP managers and administrators of PASI KALBAR. The instruments in this study were observation, semi-structured interviews, field notes and documentation. The technique of checking the validity of the data is by triangulation. The </w:t>
      </w:r>
      <w:r w:rsidR="00AC70D2" w:rsidRPr="00765CC3">
        <w:rPr>
          <w:sz w:val="22"/>
          <w:szCs w:val="22"/>
        </w:rPr>
        <w:t>recruitment</w:t>
      </w:r>
      <w:r w:rsidRPr="00765CC3">
        <w:rPr>
          <w:sz w:val="22"/>
          <w:szCs w:val="22"/>
        </w:rPr>
        <w:t xml:space="preserve"> athlete had </w:t>
      </w:r>
      <w:r w:rsidR="00AC70D2" w:rsidRPr="00765CC3">
        <w:rPr>
          <w:sz w:val="22"/>
          <w:szCs w:val="22"/>
        </w:rPr>
        <w:t>charged</w:t>
      </w:r>
      <w:r w:rsidRPr="00765CC3">
        <w:rPr>
          <w:sz w:val="22"/>
          <w:szCs w:val="22"/>
        </w:rPr>
        <w:t xml:space="preserve"> in 2017, that was recruitment </w:t>
      </w:r>
      <w:proofErr w:type="gramStart"/>
      <w:r w:rsidRPr="00765CC3">
        <w:rPr>
          <w:sz w:val="22"/>
          <w:szCs w:val="22"/>
        </w:rPr>
        <w:t>depend</w:t>
      </w:r>
      <w:proofErr w:type="gramEnd"/>
      <w:r w:rsidRPr="00765CC3">
        <w:rPr>
          <w:sz w:val="22"/>
          <w:szCs w:val="22"/>
        </w:rPr>
        <w:t xml:space="preserve"> on coach recommendation. </w:t>
      </w:r>
      <w:r w:rsidR="00AC70D2" w:rsidRPr="00765CC3">
        <w:rPr>
          <w:sz w:val="22"/>
          <w:szCs w:val="22"/>
        </w:rPr>
        <w:t>Coaches</w:t>
      </w:r>
      <w:r w:rsidRPr="00765CC3">
        <w:rPr>
          <w:sz w:val="22"/>
          <w:szCs w:val="22"/>
        </w:rPr>
        <w:t xml:space="preserve"> made recommendation based on athlete achievement. In 2017 that </w:t>
      </w:r>
      <w:r w:rsidR="00AC70D2" w:rsidRPr="00765CC3">
        <w:rPr>
          <w:sz w:val="22"/>
          <w:szCs w:val="22"/>
        </w:rPr>
        <w:t>recruitment</w:t>
      </w:r>
      <w:r w:rsidRPr="00765CC3">
        <w:rPr>
          <w:sz w:val="22"/>
          <w:szCs w:val="22"/>
        </w:rPr>
        <w:t xml:space="preserve"> based on KEMANPORA rules. From 2012 to 2019 not yet showed significance achievement performance.  Base on the data research showed, with new selection recruitment did not effect on achievement</w:t>
      </w:r>
      <w:r w:rsidRPr="00765CC3">
        <w:rPr>
          <w:color w:val="FF0000"/>
          <w:sz w:val="22"/>
          <w:szCs w:val="22"/>
        </w:rPr>
        <w:t>.</w:t>
      </w:r>
    </w:p>
    <w:p w14:paraId="0B5E8722" w14:textId="77777777" w:rsidR="00E2627E" w:rsidRPr="00765CC3" w:rsidRDefault="00E2627E" w:rsidP="00DB61F3">
      <w:pPr>
        <w:pStyle w:val="NormalWeb"/>
        <w:spacing w:before="0" w:beforeAutospacing="0" w:after="0" w:afterAutospacing="0"/>
        <w:ind w:left="709" w:right="710"/>
        <w:jc w:val="both"/>
        <w:rPr>
          <w:color w:val="000000"/>
          <w:sz w:val="22"/>
          <w:szCs w:val="22"/>
          <w:lang w:val="en-US"/>
        </w:rPr>
      </w:pPr>
    </w:p>
    <w:p w14:paraId="4939821D" w14:textId="725A159A" w:rsidR="00DB61F3" w:rsidRPr="00765CC3" w:rsidRDefault="00DB61F3" w:rsidP="00DB61F3">
      <w:pPr>
        <w:pStyle w:val="abstrak"/>
        <w:spacing w:line="360" w:lineRule="auto"/>
        <w:ind w:left="709" w:right="709"/>
        <w:jc w:val="left"/>
        <w:rPr>
          <w:i/>
          <w:sz w:val="22"/>
          <w:szCs w:val="22"/>
        </w:rPr>
      </w:pPr>
      <w:r w:rsidRPr="00765CC3">
        <w:rPr>
          <w:b/>
          <w:i/>
          <w:sz w:val="22"/>
          <w:szCs w:val="22"/>
        </w:rPr>
        <w:t>Keywords:</w:t>
      </w:r>
      <w:r w:rsidRPr="00765CC3">
        <w:rPr>
          <w:i/>
          <w:sz w:val="22"/>
          <w:szCs w:val="22"/>
          <w:lang w:val="id-ID"/>
        </w:rPr>
        <w:t xml:space="preserve"> </w:t>
      </w:r>
      <w:r w:rsidRPr="00765CC3">
        <w:rPr>
          <w:i/>
          <w:sz w:val="22"/>
          <w:szCs w:val="22"/>
        </w:rPr>
        <w:t>Athletes, Athletics</w:t>
      </w:r>
      <w:r w:rsidR="00345EB6">
        <w:rPr>
          <w:i/>
          <w:sz w:val="22"/>
          <w:szCs w:val="22"/>
        </w:rPr>
        <w:t xml:space="preserve"> (track and field)</w:t>
      </w:r>
      <w:r w:rsidRPr="00765CC3">
        <w:rPr>
          <w:i/>
          <w:sz w:val="22"/>
          <w:szCs w:val="22"/>
        </w:rPr>
        <w:t xml:space="preserve">, </w:t>
      </w:r>
      <w:r w:rsidR="00345EB6">
        <w:rPr>
          <w:i/>
          <w:sz w:val="22"/>
          <w:szCs w:val="22"/>
        </w:rPr>
        <w:t>PPLP</w:t>
      </w:r>
    </w:p>
    <w:p w14:paraId="3E41737E" w14:textId="77777777" w:rsidR="00DB61F3" w:rsidRDefault="00DB61F3" w:rsidP="00DB61F3">
      <w:pPr>
        <w:pStyle w:val="abstrak"/>
        <w:spacing w:line="360" w:lineRule="auto"/>
        <w:ind w:left="0" w:right="709"/>
        <w:jc w:val="left"/>
        <w:rPr>
          <w:i/>
          <w:lang w:val="id-ID"/>
        </w:rPr>
      </w:pPr>
    </w:p>
    <w:p w14:paraId="76435016" w14:textId="77777777" w:rsidR="005D1EF4" w:rsidRPr="006D34FF" w:rsidRDefault="005D1EF4" w:rsidP="00DB61F3">
      <w:pPr>
        <w:pStyle w:val="abstrak"/>
        <w:spacing w:line="360" w:lineRule="auto"/>
        <w:ind w:left="0" w:right="709"/>
        <w:jc w:val="left"/>
        <w:rPr>
          <w:i/>
          <w:lang w:val="id-ID"/>
        </w:rPr>
        <w:sectPr w:rsidR="005D1EF4" w:rsidRPr="006D34FF" w:rsidSect="00961CD2">
          <w:footerReference w:type="default" r:id="rId10"/>
          <w:pgSz w:w="11909" w:h="16834" w:code="9"/>
          <w:pgMar w:top="1418" w:right="1134" w:bottom="1418" w:left="1134" w:header="720" w:footer="720" w:gutter="0"/>
          <w:cols w:space="720"/>
          <w:docGrid w:linePitch="360"/>
        </w:sectPr>
      </w:pPr>
    </w:p>
    <w:p w14:paraId="6FF88442" w14:textId="6982D0D6" w:rsidR="00DB61F3" w:rsidRPr="006D34FF" w:rsidRDefault="00DB61F3" w:rsidP="00DB61F3">
      <w:pPr>
        <w:pStyle w:val="Heading1"/>
        <w:numPr>
          <w:ilvl w:val="0"/>
          <w:numId w:val="0"/>
        </w:numPr>
        <w:spacing w:before="0" w:after="0" w:line="360" w:lineRule="auto"/>
        <w:jc w:val="both"/>
        <w:rPr>
          <w:b/>
          <w:sz w:val="24"/>
          <w:szCs w:val="24"/>
          <w:lang w:val="id-ID"/>
        </w:rPr>
      </w:pPr>
      <w:r w:rsidRPr="006D34FF">
        <w:rPr>
          <w:b/>
          <w:sz w:val="24"/>
          <w:szCs w:val="24"/>
          <w:lang w:val="id-ID"/>
        </w:rPr>
        <w:lastRenderedPageBreak/>
        <w:t xml:space="preserve">PENDAHULUAN </w:t>
      </w:r>
    </w:p>
    <w:p w14:paraId="2BF6CFDD" w14:textId="77777777" w:rsidR="00DB61F3" w:rsidRPr="006F6783" w:rsidRDefault="00DB61F3" w:rsidP="00094E1F">
      <w:pPr>
        <w:pStyle w:val="BodyText"/>
        <w:ind w:firstLine="720"/>
        <w:rPr>
          <w:sz w:val="24"/>
          <w:szCs w:val="24"/>
        </w:rPr>
      </w:pPr>
      <w:proofErr w:type="gramStart"/>
      <w:r w:rsidRPr="006F6783">
        <w:rPr>
          <w:sz w:val="24"/>
          <w:szCs w:val="24"/>
        </w:rPr>
        <w:t>Dalam Undang-Undang Republik Indonesia Nomor 3 Tahun 2005 Tentang Sistem Keolahragaan Nasional pasal 1 ayat (1) (2007: 3) menjelaskan keolahragaan adalah segala aspek yang berkaitan dengan olahraga yang memerlukan pengaturan, pendidikan, pelatihan, pembinaan, pengembangan, dan pengawasan.</w:t>
      </w:r>
      <w:proofErr w:type="gramEnd"/>
      <w:r w:rsidRPr="006F6783">
        <w:rPr>
          <w:sz w:val="24"/>
          <w:szCs w:val="24"/>
        </w:rPr>
        <w:t xml:space="preserve"> Pasal 20 ayat (3) (2007: 12) menyatakan olahraga prestasi dilaksanakan melalui proses pembinaan dan pengembangan secara terencana, berjenjang, dan berkelanjutan dengan dukungan ilmu pengetahuan dan teknologi keolahragaan. </w:t>
      </w:r>
      <w:proofErr w:type="gramStart"/>
      <w:r w:rsidRPr="006F6783">
        <w:rPr>
          <w:sz w:val="24"/>
          <w:szCs w:val="24"/>
        </w:rPr>
        <w:t>Pasal 27 ayat (1) (2007: 16) menyatakan pembinaan dan pengembangan olahraga prestasi dilaksanakan dan diarahkan untuk mencapai prestasi olahraga pada tingkat daerah, nasional, dan internasional.</w:t>
      </w:r>
      <w:proofErr w:type="gramEnd"/>
    </w:p>
    <w:p w14:paraId="36911CBD" w14:textId="77777777" w:rsidR="00DB61F3" w:rsidRPr="006F6783" w:rsidRDefault="00DB61F3" w:rsidP="006F6783">
      <w:pPr>
        <w:pStyle w:val="BodyText"/>
        <w:ind w:firstLine="720"/>
        <w:rPr>
          <w:sz w:val="24"/>
          <w:szCs w:val="24"/>
          <w:lang w:val="id-ID"/>
        </w:rPr>
      </w:pPr>
      <w:r w:rsidRPr="006F6783">
        <w:rPr>
          <w:sz w:val="24"/>
          <w:szCs w:val="24"/>
        </w:rPr>
        <w:t xml:space="preserve">Pusat Pendidikan dan Latihan Olahraga Pelajar (PPLP) merupakan wadah pembibitan olahragawan pelajar, diawali pendirian dan perintisannya tahun 1984 oleh Direktorat Keolahragaan, Diklusepora, Depdikbud dengan empat cabang olahraga, yaitu: Atletik, Bulu Tangkis, Sepak Bola dan </w:t>
      </w:r>
      <w:r w:rsidRPr="006F6783">
        <w:rPr>
          <w:sz w:val="24"/>
          <w:szCs w:val="24"/>
        </w:rPr>
        <w:lastRenderedPageBreak/>
        <w:t xml:space="preserve">Tinju yang tersebar pada 8 provinsi di Indonesia dan kemudian pada tahun 1995 dikembangkan menjadi 16 provinsi dengan penambahan 3 cabang olahraga yaitu Sepak Takraw, Dayung dan Panahan.  Pada tahun 2017 pembinaan PPLP tersebar pada 33 provinsi dengan total 1561 atlet dan 23 cabang olahraga yang dibina yaitu Anggar,  Angkat Besi, Atletik, Balap Sepeda, Bola Voli Indoor, Voli Pantai, Bulu Tangkis, Dayung, Gulat, Judo, Karate, Loncat Indah, Panahan, Pencak Silat, Senam, Sepak Bola, Sepak Takraw, Taekwondo, Tenis Meja, Tinju, Bola Basket, Renang, Tenis Lapangan. </w:t>
      </w:r>
      <w:proofErr w:type="gramStart"/>
      <w:r w:rsidRPr="006F6783">
        <w:rPr>
          <w:sz w:val="24"/>
          <w:szCs w:val="24"/>
        </w:rPr>
        <w:t>Provinsi Kalimantan Utara untuk sementara belum mendapat anggaran.</w:t>
      </w:r>
      <w:proofErr w:type="gramEnd"/>
    </w:p>
    <w:p w14:paraId="0EC37D5C" w14:textId="77777777" w:rsidR="00DB61F3" w:rsidRPr="006F6783" w:rsidRDefault="00DB61F3" w:rsidP="006F6783">
      <w:pPr>
        <w:pStyle w:val="BodyText"/>
        <w:ind w:firstLine="720"/>
        <w:rPr>
          <w:sz w:val="24"/>
          <w:szCs w:val="24"/>
          <w:lang w:val="id-ID"/>
        </w:rPr>
      </w:pPr>
      <w:r w:rsidRPr="006F6783">
        <w:rPr>
          <w:sz w:val="24"/>
          <w:szCs w:val="24"/>
          <w:lang w:val="id-ID"/>
        </w:rPr>
        <w:t xml:space="preserve">Di asrama PPLP, seluruh atlet difasilitasi tanpa terkecuali mulai dari asupan gizi, pendidikan, sampai pada kesehatan. Hal tersebut seharusnya dapat memberikan </w:t>
      </w:r>
      <w:r w:rsidRPr="006F6783">
        <w:rPr>
          <w:i/>
          <w:sz w:val="24"/>
          <w:szCs w:val="24"/>
          <w:lang w:val="id-ID"/>
        </w:rPr>
        <w:t>output</w:t>
      </w:r>
      <w:r w:rsidRPr="006F6783">
        <w:rPr>
          <w:sz w:val="24"/>
          <w:szCs w:val="24"/>
          <w:lang w:val="id-ID"/>
        </w:rPr>
        <w:t xml:space="preserve"> berupa prestasi yang mana dalam hal ini adalah perolehan medali. Akan tetapi, dari data terlihat menurunnya perolehan medali dan pada 2017 tidak ada capaian yang diberikan baik pada Kejurnas Antar PPLP maupun POPNAS.</w:t>
      </w:r>
    </w:p>
    <w:p w14:paraId="1A8B3527" w14:textId="38FC890E" w:rsidR="0030677B" w:rsidRPr="00094E1F" w:rsidRDefault="001011E6" w:rsidP="006F6783">
      <w:pPr>
        <w:spacing w:line="360" w:lineRule="auto"/>
        <w:ind w:firstLine="567"/>
        <w:jc w:val="both"/>
        <w:rPr>
          <w:rFonts w:eastAsia="Times New Roman"/>
          <w:sz w:val="24"/>
          <w:szCs w:val="24"/>
        </w:rPr>
      </w:pPr>
      <w:proofErr w:type="gramStart"/>
      <w:r w:rsidRPr="006F6783">
        <w:rPr>
          <w:sz w:val="24"/>
          <w:szCs w:val="24"/>
        </w:rPr>
        <w:lastRenderedPageBreak/>
        <w:t>Pemanduan bakat atau lebih opersional adalah perekrutan calon atlet yang dibina kemungkinan manjadi salah satu hal yang perlu mendapat perhatian.</w:t>
      </w:r>
      <w:proofErr w:type="gramEnd"/>
      <w:r w:rsidRPr="006F6783">
        <w:rPr>
          <w:sz w:val="24"/>
          <w:szCs w:val="24"/>
        </w:rPr>
        <w:t xml:space="preserve">  </w:t>
      </w:r>
      <w:r w:rsidR="0030677B" w:rsidRPr="006F6783">
        <w:rPr>
          <w:sz w:val="24"/>
          <w:szCs w:val="24"/>
        </w:rPr>
        <w:t xml:space="preserve">Atapun penyusunan instumen untuk atlata anggar sepertiyang dilakukan oleh </w:t>
      </w:r>
      <w:r w:rsidR="0030677B" w:rsidRPr="006F6783">
        <w:rPr>
          <w:rFonts w:eastAsia="Times New Roman"/>
          <w:sz w:val="24"/>
          <w:szCs w:val="24"/>
        </w:rPr>
        <w:fldChar w:fldCharType="begin" w:fldLock="1"/>
      </w:r>
      <w:r w:rsidR="0030677B" w:rsidRPr="006F6783">
        <w:rPr>
          <w:rFonts w:eastAsia="Times New Roman"/>
          <w:sz w:val="24"/>
          <w:szCs w:val="24"/>
        </w:rPr>
        <w:instrText>ADDIN CSL_CITATION {"citationItems":[{"id":"ITEM-1","itemData":{"abstract":"Nuruddin Priya Budi Santoso 2012. Instrument Development for talent scouting Fencing Athlete Achievement Towards 2022. This study aimed (1) to determine the indicators that can be used in the development of sports talent scouting instrument towards the achievement of fencing athlete 2022, (2) to determine the validity and reliability of the instrument talent scouting the sport of fencing to the achievements of 2022, (3) to determine the effectiveness of the instrument fencing sport talent scouting achievements towards 2022. This study is a research approach to research and development, the steps are as follows: (1) review the criteria of good tests, (2) analyzesport to be tested, (3) preview literature, (4) select test items, (5) Establish procedures, (6) peer review, (7) pilot study, (8) determine validity reliability Objectivity, (9) develop norms, (10) construct a test manual. From the results of theoretical analysis, the instrument can be chosen sport fencing talent scouting, includes: (1) test coordination / throwing a tennis ball catch, (2) arm muscle power tests / throw a basketball, (3) test the leg muscle power / jump upright, (4) test the agility / running back and forth, (5) test the speed / run 40 m, (6) tests the reaction time, (7) kinestetict perception tests, (8) flexibility tests, (9) test accuracy, (10) multi-stage test.","author":[{"dropping-particle":"","family":"Priya","given":"Nuruddin","non-dropping-particle":"","parse-names":false,"suffix":""},{"dropping-particle":"","family":"Santoso","given":"Budi","non-dropping-particle":"","parse-names":false,"suffix":""}],"container-title":"Tahun","id":"ITEM-1","issued":{"date-parts":[["2012"]]},"title":"Pengembangan Instrumen Pemanduan Bakat Cabang Olahraga Anggar Menuju Atlet 2022 Instrument Development for Talent Scouting Fencing Athlete Achievement Towards 2022","type":"article-journal"},"uris":["http://www.mendeley.com/documents/?uuid=f16222be-6c8d-475b-8f1e-31607baefc67"]}],"mendeley":{"formattedCitation":"(Priya &amp; Santoso, 2012)","plainTextFormattedCitation":"(Priya &amp; Santoso, 2012)","previouslyFormattedCitation":"(Priya &amp; Santoso, 2012)"},"properties":{"noteIndex":0},"schema":"https://github.com/citation-style-language/schema/raw/master/csl-citation.json"}</w:instrText>
      </w:r>
      <w:r w:rsidR="0030677B" w:rsidRPr="006F6783">
        <w:rPr>
          <w:rFonts w:eastAsia="Times New Roman"/>
          <w:sz w:val="24"/>
          <w:szCs w:val="24"/>
        </w:rPr>
        <w:fldChar w:fldCharType="separate"/>
      </w:r>
      <w:r w:rsidR="0030677B" w:rsidRPr="006F6783">
        <w:rPr>
          <w:rFonts w:eastAsia="Times New Roman"/>
          <w:noProof/>
          <w:sz w:val="24"/>
          <w:szCs w:val="24"/>
        </w:rPr>
        <w:t>(Priya &amp; Santoso, 2012)</w:t>
      </w:r>
      <w:r w:rsidR="0030677B" w:rsidRPr="006F6783">
        <w:rPr>
          <w:rFonts w:eastAsia="Times New Roman"/>
          <w:sz w:val="24"/>
          <w:szCs w:val="24"/>
        </w:rPr>
        <w:fldChar w:fldCharType="end"/>
      </w:r>
      <w:r w:rsidR="0030677B" w:rsidRPr="006F6783">
        <w:rPr>
          <w:rFonts w:eastAsia="Times New Roman"/>
          <w:sz w:val="24"/>
          <w:szCs w:val="24"/>
        </w:rPr>
        <w:t xml:space="preserve">. </w:t>
      </w:r>
      <w:proofErr w:type="gramStart"/>
      <w:r w:rsidR="0030677B" w:rsidRPr="006F6783">
        <w:rPr>
          <w:rFonts w:eastAsia="Times New Roman"/>
          <w:sz w:val="24"/>
          <w:szCs w:val="24"/>
        </w:rPr>
        <w:t>Tes disusun dengan mempertimbangkan kebutuhan khusus dalam anggar seperti kemampuan koorinasi mata tangan, poer lengan, power tungkai, kelincahan ke berbagai arah, kecepatan, waktu reaksi, kemampuan persepsi, ketepatan serta kebugaran.</w:t>
      </w:r>
      <w:proofErr w:type="gramEnd"/>
      <w:r w:rsidR="0030677B" w:rsidRPr="006F6783">
        <w:rPr>
          <w:rFonts w:eastAsia="Times New Roman"/>
          <w:sz w:val="24"/>
          <w:szCs w:val="24"/>
        </w:rPr>
        <w:t xml:space="preserve"> </w:t>
      </w:r>
      <w:proofErr w:type="gramStart"/>
      <w:r w:rsidR="0030677B" w:rsidRPr="006F6783">
        <w:rPr>
          <w:rFonts w:eastAsia="Times New Roman"/>
          <w:sz w:val="24"/>
          <w:szCs w:val="24"/>
        </w:rPr>
        <w:t>Setiap tes disusun harus menyesuaikan spesifikasi dari setiap cabang olah raga.</w:t>
      </w:r>
      <w:proofErr w:type="gramEnd"/>
      <w:r w:rsidR="0030677B" w:rsidRPr="006F6783">
        <w:rPr>
          <w:rFonts w:eastAsia="Times New Roman"/>
          <w:sz w:val="24"/>
          <w:szCs w:val="24"/>
        </w:rPr>
        <w:t xml:space="preserve"> Lain kebutuhan khusus geraknya </w:t>
      </w:r>
      <w:proofErr w:type="gramStart"/>
      <w:r w:rsidR="0030677B" w:rsidRPr="006F6783">
        <w:rPr>
          <w:rFonts w:eastAsia="Times New Roman"/>
          <w:sz w:val="24"/>
          <w:szCs w:val="24"/>
        </w:rPr>
        <w:t>lain</w:t>
      </w:r>
      <w:proofErr w:type="gramEnd"/>
      <w:r w:rsidR="0030677B" w:rsidRPr="006F6783">
        <w:rPr>
          <w:rFonts w:eastAsia="Times New Roman"/>
          <w:sz w:val="24"/>
          <w:szCs w:val="24"/>
        </w:rPr>
        <w:t xml:space="preserve"> juga tes yang harus dijalani untuk kepentingan pemanduan bakat. </w:t>
      </w:r>
      <w:r w:rsidR="0030677B" w:rsidRPr="00094E1F">
        <w:rPr>
          <w:sz w:val="24"/>
          <w:szCs w:val="24"/>
        </w:rPr>
        <w:t xml:space="preserve">Perlu dilakukan pengidentifikasian pemanduan bakat dengan memanfaatkan ilmu pengetahuan di bidang olahraga, berbegai komponen yang mendukung prestasi yang ada pada calon atlet di kenali dengan tes, dengan asumsi bahwa keterampilan lebih mudah dipelajari maka pengidentifikasian kualitas mental, motivasi, jiwa kompesisi lebih diutamakan  </w:t>
      </w:r>
      <w:r w:rsidR="0030677B" w:rsidRPr="00094E1F">
        <w:rPr>
          <w:rFonts w:eastAsia="Times New Roman"/>
          <w:sz w:val="24"/>
          <w:szCs w:val="24"/>
        </w:rPr>
        <w:fldChar w:fldCharType="begin" w:fldLock="1"/>
      </w:r>
      <w:r w:rsidR="0030677B" w:rsidRPr="00094E1F">
        <w:rPr>
          <w:rFonts w:eastAsia="Times New Roman"/>
          <w:sz w:val="24"/>
          <w:szCs w:val="24"/>
        </w:rPr>
        <w:instrText>ADDIN CSL_CITATION {"citationItems":[{"id":"ITEM-1","itemData":{"abstract":"   Pembinaan olahraga dewsa ini telah membuktikan bahwa untuk mencapai prestasi yang tinggi tidak seperti halnya memutar telapak tangan atau istilah lain instan, akan tetapi diperlukan waktu yang panjang, bertahap dan berkesinambungan dalam pembinaannya disertai penggunaan IPTEK olahraga secara sistematis.  Pemanduan bakat (Talent Identification) adalah suatu upaya yang dilakukan secara sistematik untuk mengidentifikasi seseorang yang berpotensi dalam olahraga, sehingga diperkirakan seseorang tersebut akan berhasil dalam proses latihan dan dapat meraih prestasi puncak.  Indikator seseorang yang berbakat dalam olahraga, diantaranya :  Memiliki peningkatan prestasi yang lebih cepat daripada anak yang tidak berbakat, Memiliki kualitas mental yang baik, Memiliki motivasi intrinsik, Memiliki jiwa kompetitif yang tinggi, Mudah mempelajari/ menguasai ketrampilan yang baru. Dengan adanya pemanfaatan IPTEK maka pembinaan tidak akan sia-sia, baik tenaga maupun biaya, karena atlet dapat diprediksi dalam pencapaian prestasi yang maksimal. ","author":[{"dropping-particle":"","family":"Wijono","given":"","non-dropping-particle":"","parse-names":false,"suffix":""}],"container-title":"Kepelatihan Olahraga","id":"ITEM-1","issued":{"date-parts":[["2011"]]},"title":"Pemanfaatan IPTEK Olahraga Dalam Peningkatan Prestasi","type":"article-journal"},"uris":["http://www.mendeley.com/documents/?uuid=68f40c12-db2e-40cd-bd5b-75d242967fe8"]}],"mendeley":{"formattedCitation":"(Wijono, 2011)","plainTextFormattedCitation":"(Wijono, 2011)","previouslyFormattedCitation":"(Wijono, 2011)"},"properties":{"noteIndex":0},"schema":"https://github.com/citation-style-language/schema/raw/master/csl-citation.json"}</w:instrText>
      </w:r>
      <w:r w:rsidR="0030677B" w:rsidRPr="00094E1F">
        <w:rPr>
          <w:rFonts w:eastAsia="Times New Roman"/>
          <w:sz w:val="24"/>
          <w:szCs w:val="24"/>
        </w:rPr>
        <w:fldChar w:fldCharType="separate"/>
      </w:r>
      <w:r w:rsidR="0030677B" w:rsidRPr="00094E1F">
        <w:rPr>
          <w:rFonts w:eastAsia="Times New Roman"/>
          <w:noProof/>
          <w:sz w:val="24"/>
          <w:szCs w:val="24"/>
        </w:rPr>
        <w:t>(Wijono, 2011)</w:t>
      </w:r>
      <w:r w:rsidR="0030677B" w:rsidRPr="00094E1F">
        <w:rPr>
          <w:rFonts w:eastAsia="Times New Roman"/>
          <w:sz w:val="24"/>
          <w:szCs w:val="24"/>
        </w:rPr>
        <w:fldChar w:fldCharType="end"/>
      </w:r>
      <w:r w:rsidR="006F6783" w:rsidRPr="00094E1F">
        <w:rPr>
          <w:rFonts w:eastAsia="Times New Roman"/>
          <w:sz w:val="24"/>
          <w:szCs w:val="24"/>
        </w:rPr>
        <w:t xml:space="preserve">.  </w:t>
      </w:r>
      <w:r w:rsidR="0030677B" w:rsidRPr="00094E1F">
        <w:rPr>
          <w:sz w:val="24"/>
          <w:szCs w:val="24"/>
        </w:rPr>
        <w:t>Kegiatan</w:t>
      </w:r>
      <w:r w:rsidR="0030677B" w:rsidRPr="00094E1F">
        <w:rPr>
          <w:sz w:val="24"/>
          <w:szCs w:val="24"/>
          <w:shd w:val="clear" w:color="auto" w:fill="FFFFFF"/>
        </w:rPr>
        <w:t xml:space="preserve"> </w:t>
      </w:r>
      <w:r w:rsidR="0030677B" w:rsidRPr="00094E1F">
        <w:rPr>
          <w:sz w:val="24"/>
          <w:szCs w:val="24"/>
          <w:shd w:val="clear" w:color="auto" w:fill="FFFFFF"/>
        </w:rPr>
        <w:lastRenderedPageBreak/>
        <w:t xml:space="preserve">pengidentifikasian bakat seperti sepak bola yang telah dilakukan oleh </w:t>
      </w:r>
      <w:r w:rsidR="0030677B" w:rsidRPr="00094E1F">
        <w:rPr>
          <w:rFonts w:eastAsia="Times New Roman"/>
          <w:sz w:val="24"/>
          <w:szCs w:val="24"/>
        </w:rPr>
        <w:fldChar w:fldCharType="begin" w:fldLock="1"/>
      </w:r>
      <w:r w:rsidR="0030677B" w:rsidRPr="00094E1F">
        <w:rPr>
          <w:rFonts w:eastAsia="Times New Roman"/>
          <w:sz w:val="24"/>
          <w:szCs w:val="24"/>
        </w:rPr>
        <w:instrText>ADDIN CSL_CITATION {"citationItems":[{"id":"ITEM-1","itemData":{"DOI":"10.1016/j.bbapap.2013.06.007","ISBN":"9783319600536","ISSN":"14320614","PMID":"14766562","abstract":"The bulk of the Earth's biosphere is cold (e.g. 90% of the ocean's waters are ≤5°C), sustaining a broad diversity of microbial life. The permanently cold environments vary from the deep ocean to alpine reaches and to polar regions. Commensurate with the extent and diversity of the ecosystems that harbour psychrophilic life, the functional capacity of the microorganisms that inhabitat the cold biosphere are equally diverse. As a result, indigenous psychrophilic microorganisms provide an enormous natural resource of enzymes that function effectively in the cold, and these cold-adapted enzymes have been targeted for their biotechnological potential. In this review we describe the main properties of enzymes from psychrophiles and describe some of their known biotechnological applications and ways to potentially improve their value for biotechnology. The review also covers the use of metagenomics for enzyme screening, the development of psychrophilic gene expression systems and the use of enzymes for cleaning. © 2011 The Authors. Journal compilation © 2011 Society for Applied Microbiology and Blackwell Publishing Ltd.","author":[{"dropping-particle":"","family":"Elanda Suntoro","given":"Faizal","non-dropping-particle":"","parse-names":false,"suffix":""}],"container-title":"Applied Microbiology and Biotechnology","id":"ITEM-1","issued":{"date-parts":[["2013"]]},"title":"Survey Pemanduan Bakat Atlet Cabang Olahraga Sepakbola Siswa Sekolah Dasar Kelas V di SD Negeri Karanganyar 01 Semarang","type":"article-journal"},"uris":["http://www.mendeley.com/documents/?uuid=4370c277-34cd-422f-982b-efaaeb96ed2f"]}],"mendeley":{"formattedCitation":"(Elanda Suntoro, 2013)","plainTextFormattedCitation":"(Elanda Suntoro, 2013)","previouslyFormattedCitation":"(Elanda Suntoro, 2013)"},"properties":{"noteIndex":0},"schema":"https://github.com/citation-style-language/schema/raw/master/csl-citation.json"}</w:instrText>
      </w:r>
      <w:r w:rsidR="0030677B" w:rsidRPr="00094E1F">
        <w:rPr>
          <w:rFonts w:eastAsia="Times New Roman"/>
          <w:sz w:val="24"/>
          <w:szCs w:val="24"/>
        </w:rPr>
        <w:fldChar w:fldCharType="separate"/>
      </w:r>
      <w:r w:rsidR="0030677B" w:rsidRPr="00094E1F">
        <w:rPr>
          <w:rFonts w:eastAsia="Times New Roman"/>
          <w:noProof/>
          <w:sz w:val="24"/>
          <w:szCs w:val="24"/>
        </w:rPr>
        <w:t>(Elanda Suntoro, 2013)</w:t>
      </w:r>
      <w:r w:rsidR="0030677B" w:rsidRPr="00094E1F">
        <w:rPr>
          <w:rFonts w:eastAsia="Times New Roman"/>
          <w:sz w:val="24"/>
          <w:szCs w:val="24"/>
        </w:rPr>
        <w:fldChar w:fldCharType="end"/>
      </w:r>
      <w:r w:rsidR="0030677B" w:rsidRPr="00094E1F">
        <w:rPr>
          <w:rFonts w:eastAsia="Times New Roman"/>
          <w:sz w:val="24"/>
          <w:szCs w:val="24"/>
        </w:rPr>
        <w:t xml:space="preserve"> perlu untuk diperbanyak, sehingga dapat diberikan rekomendasikepada sekolah atau klub untuk melaksanakan kegiatan kegiatan pembinaan berupa latihan atau menyediakan kompetisi.</w:t>
      </w:r>
    </w:p>
    <w:p w14:paraId="42926274" w14:textId="7C832EE2" w:rsidR="00094E1F" w:rsidRDefault="006F6783" w:rsidP="006F6783">
      <w:pPr>
        <w:spacing w:line="360" w:lineRule="auto"/>
        <w:ind w:firstLine="567"/>
        <w:jc w:val="both"/>
        <w:rPr>
          <w:sz w:val="24"/>
          <w:szCs w:val="24"/>
        </w:rPr>
      </w:pPr>
      <w:r w:rsidRPr="00094E1F">
        <w:rPr>
          <w:sz w:val="24"/>
          <w:szCs w:val="24"/>
        </w:rPr>
        <w:t>Dalam upaya untuk lebih</w:t>
      </w:r>
      <w:r w:rsidR="00094E1F" w:rsidRPr="00094E1F">
        <w:rPr>
          <w:sz w:val="24"/>
          <w:szCs w:val="24"/>
        </w:rPr>
        <w:t xml:space="preserve"> </w:t>
      </w:r>
      <w:r w:rsidRPr="00094E1F">
        <w:rPr>
          <w:sz w:val="24"/>
          <w:szCs w:val="24"/>
        </w:rPr>
        <w:t xml:space="preserve">serius dalam mencapai prestasi yang obtimal dilakukan Analisis SWOT terhadap klub futsal yang ada di kabupaten Blitar </w:t>
      </w:r>
      <w:r w:rsidRPr="00094E1F">
        <w:rPr>
          <w:sz w:val="24"/>
          <w:szCs w:val="24"/>
        </w:rPr>
        <w:fldChar w:fldCharType="begin" w:fldLock="1"/>
      </w:r>
      <w:r w:rsidRPr="00094E1F">
        <w:rPr>
          <w:sz w:val="24"/>
          <w:szCs w:val="24"/>
        </w:rPr>
        <w:instrText>ADDIN CSL_CITATION {"citationItems":[{"id":"ITEM-1","itemData":{"ISSN":"2338-8005","abstract":"Pembinaan merupakan faktor yang berperan penting dalam dunia olahraga khususnya futsal, pembinaan futsal perlu dilakukan sedini mungkin melalui pencarian dan pemanduan bakat, pembibitan, pendidikan dan pelatihan olahraga yang didasarkan pada ilmu pengetahuan dan teknologi secara efektif dan efisien, karena berkembang tidaknya dunia olahraga itu sendiri. SeaBless Futsal Klub di Kabupaten Blitar adalah salah satu wadah yang digunakan sebagai sarana pembinaan dan pengembangan bakat pada cabang olahraga Futsal, tujuannya adalah membantu pemain meraih prestasi puncak. Oleh karena itu perlu dilakukan analisis strenght(kekuatan), weakness(kelemahan), opportunity(peluang), threats(ancaman). Jenis penelitian ini termasuk ke dalam penelitian deskriptif kualitatif. Metode yang digunakan adalah SWOT (strength, weakness, opportunity, threat). Sumber data penelitian diperoleh dari hasil wawancara dengan pengurus SeaBless Futsal Klub, pelatih, atlet Futsal di SeaBless Futsal Klub yang berprestasi U-21, dan orang tua wali dari atlet Futsal di SeaBless Futsal Klub. Teknik pengumpulan data menggunakan (1) wawancara (2) observasi (3) dokumentasi. Hasil penelitian dapat diketahui, (1) kekuatan (strength) meliputi: manajemen yang baik sesuai job diskripsi, pelatih berlisensi atau bersertifikat, motivasi dan dukungan, atlet berbakat dan berprestasi, pembibitan, hubungan antara pengurus, pelatih, pemain, dan orang tua, (2) kelemahan (weakness) meliputi: sarana dan prasarana masih kurang, sumber dana, kebijakan manajemen terhadap pengurus, pelatih, pemain, (3) peluang (opportunity) meliputi: menjadi refrensi bagi tim futsal lain untuk proses pembinaan, mampu menghasilkan pemain bagus secara fisik, mental maupun skill, meraih prestasi lebih baik lagi dan pemain memiliki jam terbang tinggi, dengan prestasi yang baik dapat menambah banyak dana tambahan dari bebagai sponsor, (4) ancaman (threats) meliputi: terjadi kecemburuan dari tim- tim futsal lain akibat banyak pemain yang bergabung dengan SeaBless Futsal Klub. Kata","author":[{"dropping-particle":"","family":"ZAINIR T S","given":"MOCHAMMAD","non-dropping-particle":"","parse-names":false,"suffix":""}],"container-title":"Jurnal Kesehatan Olahraga","id":"ITEM-1","issued":{"date-parts":[["2016"]]},"title":"Analisis Swot Pembinaan Prestasi Di Seabless Futsal Klub Kabupaten Blitar","type":"article-journal"},"uris":["http://www.mendeley.com/documents/?uuid=4401d3b6-7e1e-4647-9575-1faa119aadc5"]}],"mendeley":{"formattedCitation":"(ZAINIR T S, 2016)","plainTextFormattedCitation":"(ZAINIR T S, 2016)","previouslyFormattedCitation":"(ZAINIR T S, 2016)"},"properties":{"noteIndex":0},"schema":"https://github.com/citation-style-language/schema/raw/master/csl-citation.json"}</w:instrText>
      </w:r>
      <w:r w:rsidRPr="00094E1F">
        <w:rPr>
          <w:sz w:val="24"/>
          <w:szCs w:val="24"/>
        </w:rPr>
        <w:fldChar w:fldCharType="separate"/>
      </w:r>
      <w:r w:rsidRPr="00094E1F">
        <w:rPr>
          <w:noProof/>
          <w:sz w:val="24"/>
          <w:szCs w:val="24"/>
        </w:rPr>
        <w:t>(ZAINIR T S, 2016)</w:t>
      </w:r>
      <w:r w:rsidRPr="00094E1F">
        <w:rPr>
          <w:sz w:val="24"/>
          <w:szCs w:val="24"/>
        </w:rPr>
        <w:fldChar w:fldCharType="end"/>
      </w:r>
      <w:r w:rsidRPr="00094E1F">
        <w:rPr>
          <w:sz w:val="24"/>
          <w:szCs w:val="24"/>
        </w:rPr>
        <w:t xml:space="preserve">. Berdasarkan data analisis ini dapat mentukan arah kegiatan yang </w:t>
      </w:r>
      <w:proofErr w:type="gramStart"/>
      <w:r w:rsidRPr="00094E1F">
        <w:rPr>
          <w:sz w:val="24"/>
          <w:szCs w:val="24"/>
        </w:rPr>
        <w:t>akan</w:t>
      </w:r>
      <w:proofErr w:type="gramEnd"/>
      <w:r w:rsidRPr="00094E1F">
        <w:rPr>
          <w:sz w:val="24"/>
          <w:szCs w:val="24"/>
        </w:rPr>
        <w:t xml:space="preserve"> dilakukan. </w:t>
      </w:r>
      <w:r w:rsidRPr="00094E1F">
        <w:rPr>
          <w:iCs/>
          <w:sz w:val="24"/>
          <w:szCs w:val="24"/>
        </w:rPr>
        <w:t xml:space="preserve">Salah satu contoh hasil penelitian keberbakatan yang dilakukan terhadap suku Melayu dengan </w:t>
      </w:r>
      <w:r w:rsidRPr="00094E1F">
        <w:rPr>
          <w:i/>
          <w:iCs/>
          <w:sz w:val="24"/>
          <w:szCs w:val="24"/>
        </w:rPr>
        <w:t>sport search</w:t>
      </w:r>
      <w:r w:rsidRPr="00094E1F">
        <w:rPr>
          <w:iCs/>
          <w:sz w:val="24"/>
          <w:szCs w:val="24"/>
        </w:rPr>
        <w:t xml:space="preserve"> memberikan r</w:t>
      </w:r>
      <w:r w:rsidR="00094E1F" w:rsidRPr="00094E1F">
        <w:rPr>
          <w:iCs/>
          <w:sz w:val="24"/>
          <w:szCs w:val="24"/>
        </w:rPr>
        <w:t>ekomendasi bahwa 50% sampel yan</w:t>
      </w:r>
      <w:r w:rsidRPr="00094E1F">
        <w:rPr>
          <w:iCs/>
          <w:sz w:val="24"/>
          <w:szCs w:val="24"/>
        </w:rPr>
        <w:t>g</w:t>
      </w:r>
      <w:r w:rsidR="00094E1F" w:rsidRPr="00094E1F">
        <w:rPr>
          <w:iCs/>
          <w:sz w:val="24"/>
          <w:szCs w:val="24"/>
        </w:rPr>
        <w:t xml:space="preserve"> </w:t>
      </w:r>
      <w:r w:rsidRPr="00094E1F">
        <w:rPr>
          <w:iCs/>
          <w:sz w:val="24"/>
          <w:szCs w:val="24"/>
        </w:rPr>
        <w:t>diteliti</w:t>
      </w:r>
      <w:r w:rsidR="00094E1F" w:rsidRPr="00094E1F">
        <w:rPr>
          <w:iCs/>
          <w:sz w:val="24"/>
          <w:szCs w:val="24"/>
        </w:rPr>
        <w:t xml:space="preserve"> </w:t>
      </w:r>
      <w:r w:rsidRPr="00094E1F">
        <w:rPr>
          <w:iCs/>
          <w:sz w:val="24"/>
          <w:szCs w:val="24"/>
        </w:rPr>
        <w:t xml:space="preserve">memiliki bakat dibidang loncat indah </w:t>
      </w:r>
      <w:r w:rsidRPr="00094E1F">
        <w:rPr>
          <w:sz w:val="24"/>
          <w:szCs w:val="24"/>
        </w:rPr>
        <w:fldChar w:fldCharType="begin" w:fldLock="1"/>
      </w:r>
      <w:r w:rsidRPr="00094E1F">
        <w:rPr>
          <w:sz w:val="24"/>
          <w:szCs w:val="24"/>
        </w:rPr>
        <w:instrText>ADDIN CSL_CITATION {"citationItems":[{"id":"ITEM-1","itemData":{"abstract":"Bakat olahraga anak - anak berdasarkan kesukuan di Kalimantan Barat belum pernah teridentifikasi secara terperinci. Pemanduan bakat (sport search) sebagai satu alternatif yang dapat ditawarkan pada pusat pendidikan, pembinaan dan pengembangan olahraga pelajar berbakat. Penelitian ini bertujuan untuk mendeskripsikan bakat olahraga dari suku melayu di Kalimantan Barat. Penelitian yang dilakukan pada 30 siswa anak berusia 11 sampai dengan 14 tahun pada murid Sekolah Menengah Pertama yang memiliki nilai mata pelajaran penjaskes diatas 7 di Kabupaten Sambas dengan teknik purposive random sampling. Penelitian ini menunjukan bahwa (1) Hasil identifikasi bakat olahraga yang dimiliki melayu di Kalimantan Barat adalah olahraga loncat indah (Diving) suku dayak melayu memiliki 64% dari sampel yang diteliti. Bakat olahraga Atletik lompat tinggi (Atletics High Jump) suku melayu memiliki 30% dari sampel. Bakat olahraga Angkat beban (Powerlifting) suku melayu memiliki 3% dari sampel yang diteliti. Bakat olahraga Atletik tolak peluru dan lempar cakram (Atletics shot put and discus) suku melayu memiliki hasil 3% dari sampel yang diteliti. (2) Bakat olahraga suku melayu di Kalimantan Barat yakni loncat indah (diving) dengan persentasi bakat diatas 50 % dari sampel yang diteliti. Sehingga rekomendasi dalam pemilihan bibit atlet cabang olahraga loncat indah (diving) adalah suku melayu. Kata","author":[{"dropping-particle":"","family":"Permana","given":"Adiyudha","non-dropping-particle":"","parse-names":false,"suffix":""}],"container-title":"pendidikan Olahraga","id":"ITEM-1","issued":{"date-parts":[["2013"]]},"title":"Bakat olahraga Suku Melayu Di Kalimantan Barat","type":"article-journal"},"uris":["http://www.mendeley.com/documents/?uuid=62165f09-7e70-45fc-ab82-e26fd8e0b938"]}],"mendeley":{"formattedCitation":"(Permana, 2013a)","manualFormatting":"(Permana, 2013a)","plainTextFormattedCitation":"(Permana, 2013a)","previouslyFormattedCitation":"(Permana, 2013a)"},"properties":{"noteIndex":0},"schema":"https://github.com/citation-style-language/schema/raw/master/csl-citation.json"}</w:instrText>
      </w:r>
      <w:r w:rsidRPr="00094E1F">
        <w:rPr>
          <w:sz w:val="24"/>
          <w:szCs w:val="24"/>
        </w:rPr>
        <w:fldChar w:fldCharType="separate"/>
      </w:r>
      <w:r w:rsidRPr="00094E1F">
        <w:rPr>
          <w:noProof/>
          <w:sz w:val="24"/>
          <w:szCs w:val="24"/>
        </w:rPr>
        <w:t>(Permana, 2013a)</w:t>
      </w:r>
      <w:r w:rsidRPr="00094E1F">
        <w:rPr>
          <w:sz w:val="24"/>
          <w:szCs w:val="24"/>
        </w:rPr>
        <w:fldChar w:fldCharType="end"/>
      </w:r>
      <w:r w:rsidRPr="00094E1F">
        <w:rPr>
          <w:sz w:val="24"/>
          <w:szCs w:val="24"/>
        </w:rPr>
        <w:t xml:space="preserve">; </w:t>
      </w:r>
      <w:r w:rsidRPr="00094E1F">
        <w:rPr>
          <w:sz w:val="24"/>
          <w:szCs w:val="24"/>
        </w:rPr>
        <w:fldChar w:fldCharType="begin" w:fldLock="1"/>
      </w:r>
      <w:r w:rsidRPr="00094E1F">
        <w:rPr>
          <w:sz w:val="24"/>
          <w:szCs w:val="24"/>
        </w:rPr>
        <w:instrText>ADDIN CSL_CITATION {"citationItems":[{"id":"ITEM-1","itemData":{"abstract":"Bakat olahraga anak - anak berdasarkan kesukuan di Kalimantan Barat belum pernah teridentifikasi secara terperinci. Pemanduan bakat (sport search) sebagai satu alternatif yang dapat ditawarkan pada pusat pendidikan, pembinaan dan pengembangan olahraga pelajar berbakat. Penelitian ini bertujuan untuk mendeskripsikan bakat olahraga dari suku melayu di Kalimantan Barat. Penelitian yang dilakukan pada 30 siswa anak berusia 11 sampai dengan 14 tahun pada murid Sekolah Menengah Pertama yang memiliki nilai mata pelajaran penjaskes diatas 7 di Kabupaten Sambas dengan teknik purposive random sampling. Penelitian ini menunjukan bahwa (1) Hasil identifikasi bakat olahraga yang dimiliki melayu di Kalimantan Barat adalah olahraga loncat indah (Diving) suku dayak melayu memiliki 64% dari sampel yang diteliti. Bakat olahraga Atletik lompat tinggi (Atletics High Jump) suku melayu memiliki 30% dari sampel. Bakat olahraga Angkat beban (Powerlifting) suku melayu memiliki 3% dari sampel yang diteliti. Bakat olahraga Atletik tolak peluru dan lempar cakram (Atletics shot put and discus) suku melayu memiliki hasil 3% dari sampel yang diteliti. (2) Bakat olahraga suku melayu di Kalimantan Barat yakni loncat indah (diving) dengan persentasi bakat diatas 50 % dari sampel yang diteliti. Sehingga rekomendasi dalam pemilihan bibit atlet cabang olahraga loncat indah (diving) adalah suku melayu.","author":[{"dropping-particle":"","family":"Permana","given":"Adiyudha","non-dropping-particle":"","parse-names":false,"suffix":""}],"container-title":"Jurnal Pendidikan Olah Raga","id":"ITEM-1","issued":{"date-parts":[["2013"]]},"title":"Bakat Olahraga Suku Melayu di Kalimantan Barat ( Deskripsi tentang potensi bakat olahraga usia 11 - 14 tahun suku Melayu di Kalimantan Barat )","type":"article-journal"},"uris":["http://www.mendeley.com/documents/?uuid=cea66a3b-0f50-416d-a69c-23fb41420370"]}],"mendeley":{"formattedCitation":"(Permana, 2013b)","plainTextFormattedCitation":"(Permana, 2013b)","previouslyFormattedCitation":"(Permana, 2013b)"},"properties":{"noteIndex":0},"schema":"https://github.com/citation-style-language/schema/raw/master/csl-citation.json"}</w:instrText>
      </w:r>
      <w:r w:rsidRPr="00094E1F">
        <w:rPr>
          <w:sz w:val="24"/>
          <w:szCs w:val="24"/>
        </w:rPr>
        <w:fldChar w:fldCharType="separate"/>
      </w:r>
      <w:r w:rsidRPr="00094E1F">
        <w:rPr>
          <w:noProof/>
          <w:sz w:val="24"/>
          <w:szCs w:val="24"/>
        </w:rPr>
        <w:t>(Permana, 2013b)</w:t>
      </w:r>
      <w:r w:rsidRPr="00094E1F">
        <w:rPr>
          <w:sz w:val="24"/>
          <w:szCs w:val="24"/>
        </w:rPr>
        <w:fldChar w:fldCharType="end"/>
      </w:r>
      <w:r w:rsidRPr="00094E1F">
        <w:rPr>
          <w:sz w:val="24"/>
          <w:szCs w:val="24"/>
        </w:rPr>
        <w:t xml:space="preserve"> . </w:t>
      </w:r>
      <w:proofErr w:type="gramStart"/>
      <w:r w:rsidRPr="00094E1F">
        <w:rPr>
          <w:iCs/>
          <w:sz w:val="24"/>
          <w:szCs w:val="24"/>
        </w:rPr>
        <w:t>Hasil seperti ini seharusnya mendapatkan tindak lanjut dari pihak pihak yang terkait.</w:t>
      </w:r>
      <w:proofErr w:type="gramEnd"/>
      <w:r w:rsidRPr="00094E1F">
        <w:rPr>
          <w:iCs/>
          <w:sz w:val="24"/>
          <w:szCs w:val="24"/>
        </w:rPr>
        <w:t xml:space="preserve">  Dengan program </w:t>
      </w:r>
      <w:r w:rsidRPr="00094E1F">
        <w:rPr>
          <w:i/>
          <w:iCs/>
          <w:sz w:val="24"/>
          <w:szCs w:val="24"/>
        </w:rPr>
        <w:t>sport search</w:t>
      </w:r>
      <w:r w:rsidRPr="00094E1F">
        <w:rPr>
          <w:iCs/>
          <w:sz w:val="24"/>
          <w:szCs w:val="24"/>
        </w:rPr>
        <w:t xml:space="preserve"> dapat mengidentifikasi apakah anak berbakat di bidang olahraga atupun tidak seprti yang dilakukan oleh </w:t>
      </w:r>
      <w:r w:rsidRPr="00094E1F">
        <w:rPr>
          <w:sz w:val="24"/>
          <w:szCs w:val="24"/>
        </w:rPr>
        <w:fldChar w:fldCharType="begin" w:fldLock="1"/>
      </w:r>
      <w:r w:rsidRPr="00094E1F">
        <w:rPr>
          <w:sz w:val="24"/>
          <w:szCs w:val="24"/>
        </w:rPr>
        <w:instrText>ADDIN CSL_CITATION {"citationItems":[{"id":"ITEM-1","itemData":{"DOI":"10.20884/1.paju.2020.1.2.2285","ISSN":"2686-5793","abstract":"Identifikasi keberbakatan olahraga merupakan salah satu faktor penting dalam proses pembinaan prestasi, akan tetapi tahapan tes dan pengukuran identifikasi keberbakatan olahraga masih jarang dilakukan terutama di tingkat daerah. Tujuan Penelitian ini yaitu untuk mengetahui keberbakatan olahraga pada anak Sekolah Dasar kelas V dengan menggunakan metode analisis keberbakatan Australian Sport Search. Jumlah sampel penelitian sebanyak 100 anak dari berbagai sekolah di Banyumas. Penelitian menggunakan metode deskriptif ex-postfacto. Hasil menunjukan bahwa dari 100 anak Sekolah Dasar yang menjadi sampel penelitian tingkat keberbakatan anak menunjukan bahwa sebanyak 43 anak menunjukan berbakat dalam bidang olahraga dan 57 anak tidak berbakat dalam bidang olahraga. Selain itu dari 100 orang anak menunjukan bahwa 22 anak berbakat pada cabang olahraga atletik, 9 anak menunjukan berbakat di sepak bola, 5 anak cabang olahraga beladiri dan yang lainnya berbakat di cabang olahrga bola basket, bola tangan, bulutangkis dan softball/baseball. Berdasarkan hasil tersebut maka perlu adanya program pemanduan bakan olahraga secara khusus bagi anak usia pelajar, sehingga dapat mengidentifikasi bakat anak sedini mungkin.","author":[{"dropping-particle":"","family":"Sayfei","given":"Muhamad","non-dropping-particle":"","parse-names":false,"suffix":""},{"dropping-particle":"","family":"Budi","given":"Didik Rilastiyo","non-dropping-particle":"","parse-names":false,"suffix":""},{"dropping-particle":"","family":"Himawan Kusuma","given":"Moh. Nanang","non-dropping-particle":"","parse-names":false,"suffix":""},{"dropping-particle":"","family":"Listiandi","given":"Arfin Deri","non-dropping-particle":"","parse-names":false,"suffix":""}],"container-title":"Physical Activity Journal","id":"ITEM-1","issued":{"date-parts":[["2020"]]},"title":"Identifikasi Keberbakatan Menggunakan Metode Australian Sport Search Terhadap Kesesuaian Cabang Olahraga Pada Anak Sekolah Dasar","type":"article-journal"},"uris":["http://www.mendeley.com/documents/?uuid=1efd74de-72be-41bd-a5c8-fb0b1a2cae38"]}],"mendeley":{"formattedCitation":"(Sayfei, Budi, Himawan Kusuma, &amp; Listiandi, 2020)","plainTextFormattedCitation":"(Sayfei, Budi, Himawan Kusuma, &amp; Listiandi, 2020)","previouslyFormattedCitation":"(Sayfei, Budi, Himawan Kusuma, &amp; Listiandi, 2020)"},"properties":{"noteIndex":0},"schema":"https://github.com/citation-style-language/schema/raw/master/csl-citation.json"}</w:instrText>
      </w:r>
      <w:r w:rsidRPr="00094E1F">
        <w:rPr>
          <w:sz w:val="24"/>
          <w:szCs w:val="24"/>
        </w:rPr>
        <w:fldChar w:fldCharType="separate"/>
      </w:r>
      <w:r w:rsidRPr="00094E1F">
        <w:rPr>
          <w:noProof/>
          <w:sz w:val="24"/>
          <w:szCs w:val="24"/>
        </w:rPr>
        <w:t>(Sayfei, Budi, Himawan Kusuma, &amp; Listiandi, 2020)</w:t>
      </w:r>
      <w:r w:rsidRPr="00094E1F">
        <w:rPr>
          <w:sz w:val="24"/>
          <w:szCs w:val="24"/>
        </w:rPr>
        <w:fldChar w:fldCharType="end"/>
      </w:r>
      <w:r w:rsidRPr="006F6783">
        <w:rPr>
          <w:sz w:val="24"/>
          <w:szCs w:val="24"/>
        </w:rPr>
        <w:t xml:space="preserve">, meneliti dengan 100 sampel ternyata </w:t>
      </w:r>
      <w:r w:rsidRPr="006F6783">
        <w:rPr>
          <w:sz w:val="24"/>
          <w:szCs w:val="24"/>
        </w:rPr>
        <w:lastRenderedPageBreak/>
        <w:t>57% tidak berbakat di bidang olahraga</w:t>
      </w:r>
      <w:r>
        <w:rPr>
          <w:sz w:val="24"/>
          <w:szCs w:val="24"/>
        </w:rPr>
        <w:t>.</w:t>
      </w:r>
      <w:r w:rsidR="00094E1F">
        <w:rPr>
          <w:sz w:val="24"/>
          <w:szCs w:val="24"/>
        </w:rPr>
        <w:t xml:space="preserve"> </w:t>
      </w:r>
      <w:proofErr w:type="gramStart"/>
      <w:r w:rsidR="00094E1F">
        <w:rPr>
          <w:sz w:val="24"/>
          <w:szCs w:val="24"/>
        </w:rPr>
        <w:t>Beberapa penelitian di atas memberikan referensi bahwa pengidentifikasian awal sangat penting dalam upaya untuk pembinaan prestasi.</w:t>
      </w:r>
      <w:proofErr w:type="gramEnd"/>
      <w:r w:rsidR="00094E1F">
        <w:rPr>
          <w:sz w:val="24"/>
          <w:szCs w:val="24"/>
        </w:rPr>
        <w:t xml:space="preserve"> </w:t>
      </w:r>
      <w:proofErr w:type="gramStart"/>
      <w:r w:rsidR="00094E1F">
        <w:rPr>
          <w:sz w:val="24"/>
          <w:szCs w:val="24"/>
        </w:rPr>
        <w:t>Berdasarkan pada kajian, kenyataan di lapangan, PPLP Kalimantan barat juga melaksanakan tes sebagai salah satu pintu masuk untuk masuk dalam program pembinaan olahraga prestasi.</w:t>
      </w:r>
      <w:proofErr w:type="gramEnd"/>
      <w:r w:rsidR="00094E1F">
        <w:rPr>
          <w:sz w:val="24"/>
          <w:szCs w:val="24"/>
        </w:rPr>
        <w:t xml:space="preserve">  </w:t>
      </w:r>
      <w:proofErr w:type="gramStart"/>
      <w:r w:rsidR="00094E1F">
        <w:rPr>
          <w:sz w:val="24"/>
          <w:szCs w:val="24"/>
        </w:rPr>
        <w:t>Siswa yang lolos mendapat fasilitas pendidikan, asrama dan sebagai kewajibannya adalah melakukan latihan seperti yang telah direncanakan oleh pelatih.</w:t>
      </w:r>
      <w:proofErr w:type="gramEnd"/>
      <w:r w:rsidR="00094E1F">
        <w:rPr>
          <w:sz w:val="24"/>
          <w:szCs w:val="24"/>
        </w:rPr>
        <w:t xml:space="preserve"> Harapan peneliti bahwa dengan adanya penelitian bagaimana perencanaan dan pelaksanaan perekrutan atlet ini </w:t>
      </w:r>
      <w:proofErr w:type="gramStart"/>
      <w:r w:rsidR="00094E1F">
        <w:rPr>
          <w:sz w:val="24"/>
          <w:szCs w:val="24"/>
        </w:rPr>
        <w:t>akan</w:t>
      </w:r>
      <w:proofErr w:type="gramEnd"/>
      <w:r w:rsidR="00094E1F">
        <w:rPr>
          <w:sz w:val="24"/>
          <w:szCs w:val="24"/>
        </w:rPr>
        <w:t xml:space="preserve"> memberikan data awal sebelum memasuki dunia olahraga prestasi.</w:t>
      </w:r>
    </w:p>
    <w:p w14:paraId="2942ABCC" w14:textId="77777777" w:rsidR="00094E1F" w:rsidRPr="006F6783" w:rsidRDefault="00094E1F" w:rsidP="00094E1F">
      <w:pPr>
        <w:spacing w:line="360" w:lineRule="auto"/>
        <w:ind w:firstLine="567"/>
        <w:jc w:val="both"/>
        <w:rPr>
          <w:sz w:val="24"/>
          <w:szCs w:val="24"/>
        </w:rPr>
      </w:pPr>
    </w:p>
    <w:p w14:paraId="414BDAA4" w14:textId="0845B152" w:rsidR="00DB61F3" w:rsidRPr="00AC70D2" w:rsidRDefault="00DB61F3" w:rsidP="00DB61F3">
      <w:pPr>
        <w:pStyle w:val="BodyText"/>
        <w:ind w:firstLine="0"/>
        <w:rPr>
          <w:b/>
          <w:sz w:val="24"/>
          <w:szCs w:val="24"/>
        </w:rPr>
      </w:pPr>
      <w:r w:rsidRPr="006F6783">
        <w:rPr>
          <w:b/>
          <w:sz w:val="24"/>
          <w:szCs w:val="24"/>
          <w:lang w:val="id-ID"/>
        </w:rPr>
        <w:t>METODE</w:t>
      </w:r>
      <w:r w:rsidR="00AC70D2">
        <w:rPr>
          <w:b/>
          <w:sz w:val="24"/>
          <w:szCs w:val="24"/>
        </w:rPr>
        <w:t xml:space="preserve"> PENELITIAN</w:t>
      </w:r>
    </w:p>
    <w:p w14:paraId="160FA531" w14:textId="0E36AF36" w:rsidR="00DB61F3" w:rsidRPr="003A0B88" w:rsidRDefault="00DB61F3" w:rsidP="00DB61F3">
      <w:pPr>
        <w:pStyle w:val="BodyText"/>
        <w:ind w:firstLine="567"/>
        <w:rPr>
          <w:sz w:val="24"/>
          <w:szCs w:val="24"/>
        </w:rPr>
      </w:pPr>
      <w:r w:rsidRPr="006F6783">
        <w:rPr>
          <w:sz w:val="24"/>
          <w:szCs w:val="24"/>
          <w:lang w:val="id-ID"/>
        </w:rPr>
        <w:t xml:space="preserve">Metode penelitian yang digunakan ialah metode kualitatif. </w:t>
      </w:r>
      <w:r w:rsidRPr="006F6783">
        <w:rPr>
          <w:sz w:val="24"/>
          <w:szCs w:val="24"/>
        </w:rPr>
        <w:t>Penelitian dilakukan untuk</w:t>
      </w:r>
      <w:r w:rsidRPr="006F6783">
        <w:rPr>
          <w:sz w:val="24"/>
          <w:szCs w:val="24"/>
          <w:lang w:val="id-ID"/>
        </w:rPr>
        <w:t xml:space="preserve"> memahami fenomena tentang apa yang dialami oleh subjek penelitian misalnya perilaku, persepsi, motivasi, tindakan, secara holistik, dan dengan cara deskripsi dalam bentuk kata-kata dan </w:t>
      </w:r>
      <w:r w:rsidRPr="006F6783">
        <w:rPr>
          <w:sz w:val="24"/>
          <w:szCs w:val="24"/>
          <w:lang w:val="id-ID"/>
        </w:rPr>
        <w:lastRenderedPageBreak/>
        <w:t xml:space="preserve">bahasa, pada suatu konteks khusus yang alamiah dan dengan memanfaatkan berbagai metode alamiah </w:t>
      </w:r>
      <w:r w:rsidR="003A0B88">
        <w:rPr>
          <w:sz w:val="24"/>
          <w:szCs w:val="24"/>
          <w:lang w:val="id-ID"/>
        </w:rPr>
        <w:fldChar w:fldCharType="begin" w:fldLock="1"/>
      </w:r>
      <w:r w:rsidR="001F0FEA">
        <w:rPr>
          <w:sz w:val="24"/>
          <w:szCs w:val="24"/>
          <w:lang w:val="id-ID"/>
        </w:rPr>
        <w:instrText>ADDIN CSL_CITATION {"citationItems":[{"id":"ITEM-1","itemData":{"ISBN":"979-514-051-5","abstract":"New, halogen-bonded mesogens are formed as trimeric complexes of two molecules of alkoxystilbazole and one of 1,4-diiodotetrafluorobenzene. The pure complexes show only monotropic nematic phases, while mixtures show a enantiotropic nematic with a range of up to 11 1C. A possible correlation between nematic phase stability and halogen bond strength is suggested.","author":[{"dropping-particle":"","family":"Moleong","given":"Lexy J.","non-dropping-particle":"","parse-names":false,"suffix":""}],"container-title":"PT. Remaja Rosda Karya","id":"ITEM-1","issued":{"date-parts":[["2017"]]},"title":"Metodologi Penelitian Kualitatif (Edisi Revisi)","type":"chapter"},"uris":["http://www.mendeley.com/documents/?uuid=ffff6345-57b1-4603-a58b-41d9d8cfab5b"]}],"mendeley":{"formattedCitation":"(Moleong, 2017)","plainTextFormattedCitation":"(Moleong, 2017)","previouslyFormattedCitation":"(Moleong, 2017)"},"properties":{"noteIndex":0},"schema":"https://github.com/citation-style-language/schema/raw/master/csl-citation.json"}</w:instrText>
      </w:r>
      <w:r w:rsidR="003A0B88">
        <w:rPr>
          <w:sz w:val="24"/>
          <w:szCs w:val="24"/>
          <w:lang w:val="id-ID"/>
        </w:rPr>
        <w:fldChar w:fldCharType="separate"/>
      </w:r>
      <w:r w:rsidR="003A0B88" w:rsidRPr="003A0B88">
        <w:rPr>
          <w:noProof/>
          <w:sz w:val="24"/>
          <w:szCs w:val="24"/>
          <w:lang w:val="id-ID"/>
        </w:rPr>
        <w:t>(Moleong, 2017)</w:t>
      </w:r>
      <w:r w:rsidR="003A0B88">
        <w:rPr>
          <w:sz w:val="24"/>
          <w:szCs w:val="24"/>
          <w:lang w:val="id-ID"/>
        </w:rPr>
        <w:fldChar w:fldCharType="end"/>
      </w:r>
      <w:r w:rsidR="003A0B88">
        <w:rPr>
          <w:sz w:val="24"/>
          <w:szCs w:val="24"/>
        </w:rPr>
        <w:t>.</w:t>
      </w:r>
    </w:p>
    <w:p w14:paraId="7140F395" w14:textId="7F9B80FA" w:rsidR="00DB61F3" w:rsidRPr="006F6783" w:rsidRDefault="00DB61F3" w:rsidP="00DB61F3">
      <w:pPr>
        <w:pStyle w:val="BodyText"/>
        <w:ind w:firstLine="567"/>
        <w:rPr>
          <w:sz w:val="24"/>
          <w:szCs w:val="24"/>
          <w:lang w:val="id-ID"/>
        </w:rPr>
      </w:pPr>
      <w:r w:rsidRPr="006F6783">
        <w:rPr>
          <w:sz w:val="24"/>
          <w:szCs w:val="24"/>
          <w:lang w:val="id-ID"/>
        </w:rPr>
        <w:t>Sumber data penelitian ini yaitu 7 atlet cabang olahraga atletik, 3 pelatih cabang olahraga atletik, 5 pengelola PPLP</w:t>
      </w:r>
      <w:r w:rsidR="00B37C80">
        <w:rPr>
          <w:sz w:val="24"/>
          <w:szCs w:val="24"/>
        </w:rPr>
        <w:t xml:space="preserve"> </w:t>
      </w:r>
      <w:r w:rsidRPr="006F6783">
        <w:rPr>
          <w:sz w:val="24"/>
          <w:szCs w:val="24"/>
          <w:lang w:val="id-ID"/>
        </w:rPr>
        <w:t xml:space="preserve">KALBAR dan 1 pengurus PASI KALBAR. Metode pengumpulan data dengan observasi, wawancara semiterstuktur, catatan lapangan dan dokumantasi. Data dari penelitan ini berupa kata-kata dan tindakan sumber data, arsip, dokumen baik berupa foto dan video yang didapat dari sumber data maupun dari observasi di lapangan. Dalam hal ini, kehadiran peneliti sebagai pengamat. Peran peneliti sebagai pengamat dalam hal ini tidak sepenuhnya sebagai pemeran serta tetapi melakukan fungsi pengamatan (lexy J. Moleong, 176: 2017). Pemeriksaan keabsahan dengan teknik triangulasi dan analisis data menggunakan metode </w:t>
      </w:r>
      <w:r w:rsidRPr="006F6783">
        <w:rPr>
          <w:i/>
          <w:sz w:val="24"/>
          <w:szCs w:val="24"/>
          <w:lang w:val="id-ID"/>
        </w:rPr>
        <w:t>flow model</w:t>
      </w:r>
      <w:r w:rsidRPr="006F6783">
        <w:rPr>
          <w:sz w:val="24"/>
          <w:szCs w:val="24"/>
          <w:lang w:val="id-ID"/>
        </w:rPr>
        <w:t xml:space="preserve"> yang mana aktivitas analisis berupa reduksi data, penyajian data dan penarikan kesimpulan.</w:t>
      </w:r>
    </w:p>
    <w:p w14:paraId="4E966D13" w14:textId="77777777" w:rsidR="00D7485D" w:rsidRDefault="00D7485D" w:rsidP="00DB61F3">
      <w:pPr>
        <w:pStyle w:val="BodyText"/>
        <w:ind w:firstLine="0"/>
        <w:rPr>
          <w:b/>
          <w:sz w:val="24"/>
          <w:szCs w:val="24"/>
        </w:rPr>
      </w:pPr>
    </w:p>
    <w:p w14:paraId="05908F96" w14:textId="2A855FB9" w:rsidR="00AC70D2" w:rsidRDefault="00AC70D2">
      <w:pPr>
        <w:spacing w:after="160" w:line="259" w:lineRule="auto"/>
        <w:jc w:val="left"/>
        <w:rPr>
          <w:b/>
          <w:spacing w:val="-1"/>
          <w:sz w:val="24"/>
          <w:szCs w:val="24"/>
        </w:rPr>
      </w:pPr>
      <w:r>
        <w:rPr>
          <w:b/>
          <w:sz w:val="24"/>
          <w:szCs w:val="24"/>
        </w:rPr>
        <w:br w:type="page"/>
      </w:r>
    </w:p>
    <w:p w14:paraId="59B5F47A" w14:textId="77777777" w:rsidR="00D7485D" w:rsidRDefault="00D7485D" w:rsidP="00DB61F3">
      <w:pPr>
        <w:pStyle w:val="BodyText"/>
        <w:ind w:firstLine="0"/>
        <w:rPr>
          <w:b/>
          <w:sz w:val="24"/>
          <w:szCs w:val="24"/>
        </w:rPr>
      </w:pPr>
    </w:p>
    <w:p w14:paraId="63CD9077" w14:textId="77777777" w:rsidR="00DB61F3" w:rsidRDefault="00DB61F3" w:rsidP="00DB61F3">
      <w:pPr>
        <w:pStyle w:val="BodyText"/>
        <w:ind w:firstLine="0"/>
        <w:rPr>
          <w:b/>
          <w:sz w:val="24"/>
          <w:szCs w:val="24"/>
        </w:rPr>
      </w:pPr>
      <w:r w:rsidRPr="006D34FF">
        <w:rPr>
          <w:b/>
          <w:sz w:val="24"/>
          <w:szCs w:val="24"/>
          <w:lang w:val="id-ID"/>
        </w:rPr>
        <w:t xml:space="preserve">HASIL DAN PEMBAHASAN </w:t>
      </w:r>
    </w:p>
    <w:p w14:paraId="3BC1B7A0" w14:textId="77777777" w:rsidR="00CE4655" w:rsidRDefault="00CE4655" w:rsidP="00CE4655">
      <w:pPr>
        <w:pStyle w:val="BodyText"/>
        <w:ind w:firstLine="720"/>
        <w:rPr>
          <w:rFonts w:eastAsia="Times New Roman"/>
          <w:color w:val="000000"/>
          <w:sz w:val="24"/>
          <w:szCs w:val="24"/>
        </w:rPr>
      </w:pPr>
      <w:r w:rsidRPr="006D34FF">
        <w:rPr>
          <w:rFonts w:eastAsia="Times New Roman"/>
          <w:color w:val="000000"/>
          <w:sz w:val="24"/>
          <w:szCs w:val="24"/>
          <w:lang w:val="id-ID"/>
        </w:rPr>
        <w:t>Penelitian dilakukan di</w:t>
      </w:r>
      <w:r w:rsidRPr="006D34FF">
        <w:rPr>
          <w:rFonts w:eastAsia="Times New Roman"/>
          <w:color w:val="000000"/>
          <w:sz w:val="24"/>
          <w:szCs w:val="24"/>
        </w:rPr>
        <w:t xml:space="preserve"> Pusat Pendidikan dan Latihan Olahraga Pelajar Kalimantan Barat, dan Stadion Sultan Syarif Abdurrahman terhitung tanggal 27 Maret 2019 hinggan 31 Mei 2019</w:t>
      </w:r>
      <w:r w:rsidRPr="006D34FF">
        <w:rPr>
          <w:rFonts w:eastAsia="Times New Roman"/>
          <w:color w:val="000000"/>
          <w:sz w:val="24"/>
          <w:szCs w:val="24"/>
          <w:lang w:val="id-ID"/>
        </w:rPr>
        <w:t>.</w:t>
      </w:r>
      <w:r>
        <w:rPr>
          <w:rFonts w:eastAsia="Times New Roman"/>
          <w:color w:val="000000"/>
          <w:sz w:val="24"/>
          <w:szCs w:val="24"/>
        </w:rPr>
        <w:t xml:space="preserve"> </w:t>
      </w:r>
      <w:r w:rsidRPr="006D34FF">
        <w:rPr>
          <w:rFonts w:eastAsia="Times New Roman"/>
          <w:color w:val="000000"/>
          <w:sz w:val="24"/>
          <w:szCs w:val="24"/>
          <w:lang w:val="id-ID"/>
        </w:rPr>
        <w:t>Berdasarkan pada hasil penelitian</w:t>
      </w:r>
      <w:r>
        <w:rPr>
          <w:rFonts w:eastAsia="Times New Roman"/>
          <w:color w:val="000000"/>
          <w:sz w:val="24"/>
          <w:szCs w:val="24"/>
          <w:lang w:val="id-ID"/>
        </w:rPr>
        <w:t xml:space="preserve"> </w:t>
      </w:r>
      <w:r w:rsidRPr="006D34FF">
        <w:rPr>
          <w:rFonts w:eastAsia="Times New Roman"/>
          <w:color w:val="000000"/>
          <w:sz w:val="24"/>
          <w:szCs w:val="24"/>
          <w:lang w:val="id-ID"/>
        </w:rPr>
        <w:t>disajikan hasil berupa perencanaan</w:t>
      </w:r>
      <w:r>
        <w:rPr>
          <w:rFonts w:eastAsia="Times New Roman"/>
          <w:color w:val="000000"/>
          <w:sz w:val="24"/>
          <w:szCs w:val="24"/>
        </w:rPr>
        <w:t xml:space="preserve"> perikrutan atlet.  </w:t>
      </w:r>
      <w:proofErr w:type="gramStart"/>
      <w:r w:rsidRPr="006D34FF">
        <w:rPr>
          <w:rFonts w:eastAsia="Times New Roman"/>
          <w:color w:val="000000"/>
          <w:sz w:val="24"/>
          <w:szCs w:val="24"/>
        </w:rPr>
        <w:t>Berdasarkan data yang diperoleh dari narasumber, perekrutan dilaksanakan setahun sekali.</w:t>
      </w:r>
      <w:proofErr w:type="gramEnd"/>
      <w:r w:rsidRPr="006D34FF">
        <w:rPr>
          <w:rFonts w:eastAsia="Times New Roman"/>
          <w:color w:val="000000"/>
          <w:sz w:val="24"/>
          <w:szCs w:val="24"/>
        </w:rPr>
        <w:t xml:space="preserve"> </w:t>
      </w:r>
      <w:r>
        <w:rPr>
          <w:rFonts w:eastAsia="Times New Roman"/>
          <w:color w:val="000000"/>
          <w:sz w:val="24"/>
          <w:szCs w:val="24"/>
          <w:lang w:val="id-ID"/>
        </w:rPr>
        <w:t xml:space="preserve">Sebelum tahun 2017, </w:t>
      </w:r>
      <w:r>
        <w:rPr>
          <w:rFonts w:eastAsia="Times New Roman"/>
          <w:color w:val="000000"/>
          <w:sz w:val="24"/>
          <w:szCs w:val="24"/>
        </w:rPr>
        <w:t xml:space="preserve"> </w:t>
      </w:r>
      <w:r>
        <w:rPr>
          <w:rFonts w:eastAsia="Times New Roman"/>
          <w:color w:val="000000"/>
          <w:sz w:val="24"/>
          <w:szCs w:val="24"/>
          <w:lang w:val="id-ID"/>
        </w:rPr>
        <w:t xml:space="preserve">pelatih diberi kepercayaan untuk merekrut atlet berdasarkan peluang medali di nasional, potensi, serta prestasi yang dimiliki oleh atlet. </w:t>
      </w:r>
    </w:p>
    <w:p w14:paraId="11AE57A9" w14:textId="77777777" w:rsidR="00CE4655" w:rsidRPr="00E46633" w:rsidRDefault="00CE4655" w:rsidP="00CE4655">
      <w:pPr>
        <w:pStyle w:val="BodyText"/>
        <w:ind w:firstLine="720"/>
        <w:rPr>
          <w:rFonts w:eastAsia="Times New Roman"/>
          <w:color w:val="000000"/>
          <w:sz w:val="24"/>
          <w:szCs w:val="24"/>
          <w:lang w:val="id-ID"/>
        </w:rPr>
      </w:pPr>
      <w:proofErr w:type="gramStart"/>
      <w:r>
        <w:rPr>
          <w:rFonts w:eastAsia="Times New Roman"/>
          <w:color w:val="000000"/>
          <w:sz w:val="24"/>
          <w:szCs w:val="24"/>
        </w:rPr>
        <w:t xml:space="preserve">Mulai </w:t>
      </w:r>
      <w:r>
        <w:rPr>
          <w:rFonts w:eastAsia="Times New Roman"/>
          <w:color w:val="000000"/>
          <w:sz w:val="24"/>
          <w:szCs w:val="24"/>
          <w:lang w:val="id-ID"/>
        </w:rPr>
        <w:t xml:space="preserve">tahun 2017 </w:t>
      </w:r>
      <w:r w:rsidRPr="003E5692">
        <w:rPr>
          <w:rFonts w:eastAsia="Times New Roman"/>
          <w:color w:val="000000"/>
          <w:sz w:val="24"/>
          <w:szCs w:val="24"/>
        </w:rPr>
        <w:t>hingga</w:t>
      </w:r>
      <w:r>
        <w:rPr>
          <w:rFonts w:eastAsia="Times New Roman"/>
          <w:color w:val="000000"/>
          <w:sz w:val="24"/>
          <w:szCs w:val="24"/>
          <w:lang w:val="id-ID"/>
        </w:rPr>
        <w:t xml:space="preserve"> 2019,</w:t>
      </w:r>
      <w:r>
        <w:rPr>
          <w:rFonts w:eastAsia="Times New Roman"/>
          <w:color w:val="000000"/>
          <w:sz w:val="24"/>
          <w:szCs w:val="24"/>
        </w:rPr>
        <w:t xml:space="preserve"> p</w:t>
      </w:r>
      <w:r w:rsidRPr="006D34FF">
        <w:rPr>
          <w:rFonts w:eastAsia="Times New Roman"/>
          <w:color w:val="000000"/>
          <w:sz w:val="24"/>
          <w:szCs w:val="24"/>
        </w:rPr>
        <w:t xml:space="preserve">erekrutan </w:t>
      </w:r>
      <w:r w:rsidRPr="0037484B">
        <w:rPr>
          <w:rFonts w:eastAsia="Times New Roman"/>
          <w:color w:val="000000"/>
          <w:sz w:val="24"/>
          <w:szCs w:val="24"/>
          <w:lang w:val="id-ID"/>
        </w:rPr>
        <w:t>tersebut</w:t>
      </w:r>
      <w:r>
        <w:rPr>
          <w:rFonts w:eastAsia="Times New Roman"/>
          <w:color w:val="000000"/>
          <w:sz w:val="24"/>
          <w:szCs w:val="24"/>
          <w:lang w:val="id-ID"/>
        </w:rPr>
        <w:t xml:space="preserve"> menggunakan standar dari Kemenpora yang mana </w:t>
      </w:r>
      <w:r w:rsidRPr="003E5692">
        <w:rPr>
          <w:rFonts w:eastAsia="Times New Roman"/>
          <w:color w:val="000000"/>
          <w:sz w:val="24"/>
          <w:szCs w:val="24"/>
        </w:rPr>
        <w:t>perekrutan</w:t>
      </w:r>
      <w:r>
        <w:rPr>
          <w:rFonts w:eastAsia="Times New Roman"/>
          <w:color w:val="000000"/>
          <w:sz w:val="24"/>
          <w:szCs w:val="24"/>
          <w:lang w:val="id-ID"/>
        </w:rPr>
        <w:t xml:space="preserve"> tersebut</w:t>
      </w:r>
      <w:r w:rsidRPr="006D34FF">
        <w:rPr>
          <w:rFonts w:eastAsia="Times New Roman"/>
          <w:color w:val="000000"/>
          <w:sz w:val="24"/>
          <w:szCs w:val="24"/>
        </w:rPr>
        <w:t xml:space="preserve"> melibatkan pihak-pihak terkait saat pelaksanaan </w:t>
      </w:r>
      <w:r w:rsidRPr="006D34FF">
        <w:rPr>
          <w:rFonts w:eastAsia="Times New Roman"/>
          <w:sz w:val="24"/>
          <w:szCs w:val="24"/>
        </w:rPr>
        <w:t>tes</w:t>
      </w:r>
      <w:r w:rsidRPr="006D34FF">
        <w:rPr>
          <w:rFonts w:eastAsia="Times New Roman"/>
          <w:color w:val="000000"/>
          <w:sz w:val="24"/>
          <w:szCs w:val="24"/>
        </w:rPr>
        <w:t xml:space="preserve"> tersebut.</w:t>
      </w:r>
      <w:proofErr w:type="gramEnd"/>
      <w:r w:rsidRPr="006D34FF">
        <w:rPr>
          <w:rFonts w:eastAsia="Times New Roman"/>
          <w:color w:val="000000"/>
          <w:sz w:val="24"/>
          <w:szCs w:val="24"/>
        </w:rPr>
        <w:t xml:space="preserve"> </w:t>
      </w:r>
      <w:proofErr w:type="gramStart"/>
      <w:r w:rsidRPr="006D34FF">
        <w:rPr>
          <w:rFonts w:eastAsia="Times New Roman"/>
          <w:color w:val="000000"/>
          <w:sz w:val="24"/>
          <w:szCs w:val="24"/>
        </w:rPr>
        <w:t xml:space="preserve">Seleksi perekrutan atlet tersebut terdiri dari </w:t>
      </w:r>
      <w:r w:rsidRPr="006D34FF">
        <w:rPr>
          <w:rFonts w:eastAsia="Times New Roman"/>
          <w:sz w:val="24"/>
          <w:szCs w:val="24"/>
        </w:rPr>
        <w:t>tes</w:t>
      </w:r>
      <w:r w:rsidRPr="006D34FF">
        <w:rPr>
          <w:rFonts w:eastAsia="Times New Roman"/>
          <w:color w:val="000000"/>
          <w:sz w:val="24"/>
          <w:szCs w:val="24"/>
        </w:rPr>
        <w:t xml:space="preserve"> kesehatan, </w:t>
      </w:r>
      <w:r w:rsidRPr="006D34FF">
        <w:rPr>
          <w:rFonts w:eastAsia="Times New Roman"/>
          <w:sz w:val="24"/>
          <w:szCs w:val="24"/>
        </w:rPr>
        <w:t>teknik</w:t>
      </w:r>
      <w:r w:rsidRPr="006D34FF">
        <w:rPr>
          <w:rFonts w:eastAsia="Times New Roman"/>
          <w:color w:val="000000"/>
          <w:sz w:val="24"/>
          <w:szCs w:val="24"/>
        </w:rPr>
        <w:t xml:space="preserve"> (keterampilan) masing-masing cabang olahraga, fisik dan psikologi.</w:t>
      </w:r>
      <w:proofErr w:type="gramEnd"/>
      <w:r>
        <w:rPr>
          <w:rFonts w:eastAsia="Times New Roman"/>
          <w:color w:val="000000"/>
          <w:sz w:val="24"/>
          <w:szCs w:val="24"/>
          <w:lang w:val="id-ID"/>
        </w:rPr>
        <w:t xml:space="preserve"> </w:t>
      </w:r>
      <w:r>
        <w:rPr>
          <w:rFonts w:eastAsia="Times New Roman"/>
          <w:color w:val="000000"/>
          <w:sz w:val="24"/>
          <w:szCs w:val="24"/>
        </w:rPr>
        <w:t xml:space="preserve"> </w:t>
      </w:r>
    </w:p>
    <w:p w14:paraId="68659C66" w14:textId="77777777" w:rsidR="00CE4655" w:rsidRDefault="00CE4655" w:rsidP="00CE4655">
      <w:pPr>
        <w:pStyle w:val="BodyText"/>
        <w:ind w:firstLine="720"/>
        <w:rPr>
          <w:rFonts w:eastAsia="Times New Roman"/>
          <w:color w:val="000000"/>
          <w:sz w:val="24"/>
          <w:szCs w:val="24"/>
        </w:rPr>
      </w:pPr>
      <w:r>
        <w:rPr>
          <w:rFonts w:eastAsia="Times New Roman"/>
          <w:color w:val="000000"/>
          <w:sz w:val="24"/>
          <w:szCs w:val="24"/>
        </w:rPr>
        <w:t>Data penelitian untuk atlet atletik mulai tahun 2012 sampai 2019 mulai dari SD-SMA adalah sebagai berikut:</w:t>
      </w:r>
    </w:p>
    <w:p w14:paraId="1D2DE320" w14:textId="61D02F68" w:rsidR="00CE4655" w:rsidRPr="00345EB6" w:rsidRDefault="00CE4655" w:rsidP="00CE4655">
      <w:pPr>
        <w:pStyle w:val="BodyText"/>
        <w:ind w:firstLine="0"/>
        <w:jc w:val="center"/>
        <w:rPr>
          <w:rFonts w:eastAsia="Times New Roman"/>
          <w:color w:val="000000"/>
          <w:sz w:val="24"/>
          <w:szCs w:val="24"/>
        </w:rPr>
      </w:pPr>
      <w:proofErr w:type="gramStart"/>
      <w:r w:rsidRPr="00345EB6">
        <w:rPr>
          <w:rFonts w:eastAsia="Times New Roman"/>
          <w:color w:val="000000"/>
          <w:sz w:val="24"/>
          <w:szCs w:val="24"/>
        </w:rPr>
        <w:t>Tabel</w:t>
      </w:r>
      <w:r w:rsidR="00345EB6" w:rsidRPr="00345EB6">
        <w:rPr>
          <w:rFonts w:eastAsia="Times New Roman"/>
          <w:color w:val="000000"/>
          <w:sz w:val="24"/>
          <w:szCs w:val="24"/>
        </w:rPr>
        <w:t xml:space="preserve"> 1</w:t>
      </w:r>
      <w:r w:rsidRPr="00345EB6">
        <w:rPr>
          <w:rFonts w:eastAsia="Times New Roman"/>
          <w:color w:val="000000"/>
          <w:sz w:val="24"/>
          <w:szCs w:val="24"/>
        </w:rPr>
        <w:t>.</w:t>
      </w:r>
      <w:proofErr w:type="gramEnd"/>
      <w:r w:rsidRPr="00345EB6">
        <w:rPr>
          <w:rFonts w:eastAsia="Times New Roman"/>
          <w:color w:val="000000"/>
          <w:sz w:val="24"/>
          <w:szCs w:val="24"/>
        </w:rPr>
        <w:t xml:space="preserve"> Distribusi Atlet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
        <w:gridCol w:w="817"/>
        <w:gridCol w:w="547"/>
        <w:gridCol w:w="472"/>
        <w:gridCol w:w="452"/>
        <w:gridCol w:w="372"/>
        <w:gridCol w:w="460"/>
        <w:gridCol w:w="520"/>
      </w:tblGrid>
      <w:tr w:rsidR="001029B0" w:rsidRPr="00345EB6" w14:paraId="0644D630" w14:textId="77777777" w:rsidTr="001029B0">
        <w:tc>
          <w:tcPr>
            <w:tcW w:w="495" w:type="dxa"/>
            <w:vMerge w:val="restart"/>
            <w:tcBorders>
              <w:top w:val="single" w:sz="4" w:space="0" w:color="auto"/>
              <w:bottom w:val="single" w:sz="4" w:space="0" w:color="auto"/>
            </w:tcBorders>
          </w:tcPr>
          <w:p w14:paraId="046F15F3" w14:textId="77777777" w:rsidR="00CE4655" w:rsidRPr="00345EB6" w:rsidRDefault="00CE4655" w:rsidP="005F3D64">
            <w:pPr>
              <w:pStyle w:val="BodyText"/>
              <w:ind w:firstLine="0"/>
              <w:rPr>
                <w:rFonts w:eastAsia="Times New Roman"/>
                <w:color w:val="000000"/>
                <w:sz w:val="18"/>
                <w:szCs w:val="18"/>
              </w:rPr>
            </w:pPr>
            <w:r w:rsidRPr="00345EB6">
              <w:rPr>
                <w:rFonts w:eastAsia="Times New Roman"/>
                <w:color w:val="000000"/>
                <w:sz w:val="18"/>
                <w:szCs w:val="18"/>
              </w:rPr>
              <w:lastRenderedPageBreak/>
              <w:t>No</w:t>
            </w:r>
          </w:p>
        </w:tc>
        <w:tc>
          <w:tcPr>
            <w:tcW w:w="2448" w:type="dxa"/>
            <w:vMerge w:val="restart"/>
            <w:tcBorders>
              <w:top w:val="single" w:sz="4" w:space="0" w:color="auto"/>
              <w:bottom w:val="single" w:sz="4" w:space="0" w:color="auto"/>
            </w:tcBorders>
          </w:tcPr>
          <w:p w14:paraId="34A9BE28" w14:textId="3E1D93CB" w:rsidR="00CE4655" w:rsidRPr="00345EB6" w:rsidRDefault="00345EB6" w:rsidP="005F3D64">
            <w:pPr>
              <w:pStyle w:val="BodyText"/>
              <w:ind w:firstLine="0"/>
              <w:jc w:val="center"/>
              <w:rPr>
                <w:rFonts w:eastAsia="Times New Roman"/>
                <w:color w:val="000000"/>
                <w:sz w:val="18"/>
                <w:szCs w:val="18"/>
              </w:rPr>
            </w:pPr>
            <w:r w:rsidRPr="00345EB6">
              <w:rPr>
                <w:rFonts w:eastAsia="Times New Roman"/>
                <w:color w:val="000000"/>
                <w:sz w:val="18"/>
                <w:szCs w:val="18"/>
              </w:rPr>
              <w:t>Nama</w:t>
            </w:r>
          </w:p>
        </w:tc>
        <w:tc>
          <w:tcPr>
            <w:tcW w:w="709" w:type="dxa"/>
            <w:vMerge w:val="restart"/>
            <w:tcBorders>
              <w:top w:val="single" w:sz="4" w:space="0" w:color="auto"/>
              <w:bottom w:val="single" w:sz="4" w:space="0" w:color="auto"/>
            </w:tcBorders>
          </w:tcPr>
          <w:p w14:paraId="6EF0C4D1" w14:textId="77777777" w:rsidR="00CE4655" w:rsidRPr="00345EB6" w:rsidRDefault="00CE4655" w:rsidP="005F3D64">
            <w:pPr>
              <w:pStyle w:val="BodyText"/>
              <w:spacing w:line="240" w:lineRule="auto"/>
              <w:ind w:firstLine="0"/>
              <w:jc w:val="center"/>
              <w:rPr>
                <w:rFonts w:eastAsia="Times New Roman"/>
                <w:color w:val="000000"/>
                <w:sz w:val="18"/>
                <w:szCs w:val="18"/>
              </w:rPr>
            </w:pPr>
            <w:r w:rsidRPr="00345EB6">
              <w:rPr>
                <w:rFonts w:eastAsia="Times New Roman"/>
                <w:color w:val="000000"/>
                <w:sz w:val="18"/>
                <w:szCs w:val="18"/>
              </w:rPr>
              <w:t>Tahun Masuk</w:t>
            </w:r>
          </w:p>
        </w:tc>
        <w:tc>
          <w:tcPr>
            <w:tcW w:w="1420" w:type="dxa"/>
            <w:gridSpan w:val="2"/>
            <w:tcBorders>
              <w:top w:val="single" w:sz="4" w:space="0" w:color="auto"/>
              <w:bottom w:val="single" w:sz="4" w:space="0" w:color="auto"/>
            </w:tcBorders>
          </w:tcPr>
          <w:p w14:paraId="25BB8049" w14:textId="77777777" w:rsidR="00CE4655" w:rsidRPr="00345EB6" w:rsidRDefault="00CE4655" w:rsidP="005F3D64">
            <w:pPr>
              <w:pStyle w:val="BodyText"/>
              <w:ind w:firstLine="0"/>
              <w:jc w:val="center"/>
              <w:rPr>
                <w:rFonts w:eastAsia="Times New Roman"/>
                <w:color w:val="000000"/>
                <w:sz w:val="18"/>
                <w:szCs w:val="18"/>
              </w:rPr>
            </w:pPr>
            <w:r w:rsidRPr="00345EB6">
              <w:rPr>
                <w:rFonts w:eastAsia="Times New Roman"/>
                <w:color w:val="000000"/>
                <w:sz w:val="18"/>
                <w:szCs w:val="18"/>
              </w:rPr>
              <w:t>Jenis Kelamin</w:t>
            </w:r>
          </w:p>
        </w:tc>
        <w:tc>
          <w:tcPr>
            <w:tcW w:w="1982" w:type="dxa"/>
            <w:gridSpan w:val="3"/>
            <w:tcBorders>
              <w:top w:val="single" w:sz="4" w:space="0" w:color="auto"/>
              <w:bottom w:val="single" w:sz="4" w:space="0" w:color="auto"/>
            </w:tcBorders>
          </w:tcPr>
          <w:p w14:paraId="25353BD3" w14:textId="77777777" w:rsidR="00CE4655" w:rsidRPr="00345EB6" w:rsidRDefault="00CE4655" w:rsidP="005F3D64">
            <w:pPr>
              <w:pStyle w:val="BodyText"/>
              <w:ind w:firstLine="0"/>
              <w:jc w:val="center"/>
              <w:rPr>
                <w:rFonts w:eastAsia="Times New Roman"/>
                <w:color w:val="000000"/>
                <w:sz w:val="18"/>
                <w:szCs w:val="18"/>
              </w:rPr>
            </w:pPr>
            <w:r w:rsidRPr="00345EB6">
              <w:rPr>
                <w:rFonts w:eastAsia="Times New Roman"/>
                <w:color w:val="000000"/>
                <w:sz w:val="18"/>
                <w:szCs w:val="18"/>
              </w:rPr>
              <w:t>Sekolah</w:t>
            </w:r>
          </w:p>
        </w:tc>
      </w:tr>
      <w:tr w:rsidR="001029B0" w:rsidRPr="00345EB6" w14:paraId="6E16FB94" w14:textId="77777777" w:rsidTr="001029B0">
        <w:tc>
          <w:tcPr>
            <w:tcW w:w="495" w:type="dxa"/>
            <w:vMerge/>
            <w:tcBorders>
              <w:top w:val="single" w:sz="4" w:space="0" w:color="auto"/>
            </w:tcBorders>
          </w:tcPr>
          <w:p w14:paraId="19D99C52" w14:textId="77777777" w:rsidR="00CE4655" w:rsidRPr="00345EB6" w:rsidRDefault="00CE4655" w:rsidP="005F3D64">
            <w:pPr>
              <w:pStyle w:val="BodyText"/>
              <w:ind w:firstLine="0"/>
              <w:rPr>
                <w:rFonts w:eastAsia="Times New Roman"/>
                <w:color w:val="000000"/>
                <w:sz w:val="18"/>
                <w:szCs w:val="18"/>
              </w:rPr>
            </w:pPr>
          </w:p>
        </w:tc>
        <w:tc>
          <w:tcPr>
            <w:tcW w:w="2448" w:type="dxa"/>
            <w:vMerge/>
            <w:tcBorders>
              <w:top w:val="single" w:sz="4" w:space="0" w:color="auto"/>
            </w:tcBorders>
          </w:tcPr>
          <w:p w14:paraId="4C4EC80F" w14:textId="77777777" w:rsidR="00CE4655" w:rsidRPr="00345EB6" w:rsidRDefault="00CE4655" w:rsidP="005F3D64">
            <w:pPr>
              <w:pStyle w:val="BodyText"/>
              <w:ind w:firstLine="0"/>
              <w:rPr>
                <w:rFonts w:eastAsia="Times New Roman"/>
                <w:color w:val="000000"/>
                <w:sz w:val="18"/>
                <w:szCs w:val="18"/>
              </w:rPr>
            </w:pPr>
          </w:p>
        </w:tc>
        <w:tc>
          <w:tcPr>
            <w:tcW w:w="709" w:type="dxa"/>
            <w:vMerge/>
            <w:tcBorders>
              <w:top w:val="single" w:sz="4" w:space="0" w:color="auto"/>
            </w:tcBorders>
          </w:tcPr>
          <w:p w14:paraId="055DD23A" w14:textId="77777777" w:rsidR="00CE4655" w:rsidRPr="00345EB6" w:rsidRDefault="00CE4655" w:rsidP="005F3D64">
            <w:pPr>
              <w:pStyle w:val="BodyText"/>
              <w:ind w:firstLine="0"/>
              <w:rPr>
                <w:rFonts w:eastAsia="Times New Roman"/>
                <w:color w:val="000000"/>
                <w:sz w:val="18"/>
                <w:szCs w:val="18"/>
              </w:rPr>
            </w:pPr>
          </w:p>
        </w:tc>
        <w:tc>
          <w:tcPr>
            <w:tcW w:w="591" w:type="dxa"/>
            <w:tcBorders>
              <w:top w:val="single" w:sz="4" w:space="0" w:color="auto"/>
            </w:tcBorders>
          </w:tcPr>
          <w:p w14:paraId="7B56A853" w14:textId="77777777" w:rsidR="00CE4655" w:rsidRPr="00345EB6" w:rsidRDefault="00CE4655" w:rsidP="005F3D64">
            <w:pPr>
              <w:pStyle w:val="BodyText"/>
              <w:ind w:firstLine="0"/>
              <w:rPr>
                <w:rFonts w:eastAsia="Times New Roman"/>
                <w:color w:val="000000"/>
                <w:sz w:val="18"/>
                <w:szCs w:val="18"/>
              </w:rPr>
            </w:pPr>
            <w:r w:rsidRPr="00345EB6">
              <w:rPr>
                <w:rFonts w:eastAsia="Times New Roman"/>
                <w:color w:val="000000"/>
                <w:sz w:val="18"/>
                <w:szCs w:val="18"/>
              </w:rPr>
              <w:t>Putra</w:t>
            </w:r>
          </w:p>
        </w:tc>
        <w:tc>
          <w:tcPr>
            <w:tcW w:w="829" w:type="dxa"/>
            <w:tcBorders>
              <w:top w:val="single" w:sz="4" w:space="0" w:color="auto"/>
            </w:tcBorders>
          </w:tcPr>
          <w:p w14:paraId="46846D44" w14:textId="77777777" w:rsidR="00CE4655" w:rsidRPr="00345EB6" w:rsidRDefault="00CE4655" w:rsidP="005F3D64">
            <w:pPr>
              <w:pStyle w:val="BodyText"/>
              <w:ind w:firstLine="0"/>
              <w:rPr>
                <w:rFonts w:eastAsia="Times New Roman"/>
                <w:color w:val="000000"/>
                <w:sz w:val="18"/>
                <w:szCs w:val="18"/>
              </w:rPr>
            </w:pPr>
            <w:r w:rsidRPr="00345EB6">
              <w:rPr>
                <w:rFonts w:eastAsia="Times New Roman"/>
                <w:color w:val="000000"/>
                <w:sz w:val="18"/>
                <w:szCs w:val="18"/>
              </w:rPr>
              <w:t>Putri</w:t>
            </w:r>
          </w:p>
        </w:tc>
        <w:tc>
          <w:tcPr>
            <w:tcW w:w="445" w:type="dxa"/>
            <w:tcBorders>
              <w:top w:val="single" w:sz="4" w:space="0" w:color="auto"/>
            </w:tcBorders>
          </w:tcPr>
          <w:p w14:paraId="61609FF2" w14:textId="77777777" w:rsidR="00CE4655" w:rsidRPr="00345EB6" w:rsidRDefault="00CE4655" w:rsidP="005F3D64">
            <w:pPr>
              <w:pStyle w:val="BodyText"/>
              <w:ind w:firstLine="0"/>
              <w:rPr>
                <w:rFonts w:eastAsia="Times New Roman"/>
                <w:color w:val="000000"/>
                <w:sz w:val="18"/>
                <w:szCs w:val="18"/>
              </w:rPr>
            </w:pPr>
            <w:r w:rsidRPr="00345EB6">
              <w:rPr>
                <w:rFonts w:eastAsia="Times New Roman"/>
                <w:color w:val="000000"/>
                <w:sz w:val="18"/>
                <w:szCs w:val="18"/>
              </w:rPr>
              <w:t>SD</w:t>
            </w:r>
          </w:p>
        </w:tc>
        <w:tc>
          <w:tcPr>
            <w:tcW w:w="687" w:type="dxa"/>
            <w:tcBorders>
              <w:top w:val="single" w:sz="4" w:space="0" w:color="auto"/>
            </w:tcBorders>
          </w:tcPr>
          <w:p w14:paraId="52E4E360" w14:textId="77777777" w:rsidR="00CE4655" w:rsidRPr="00345EB6" w:rsidRDefault="00CE4655" w:rsidP="005F3D64">
            <w:pPr>
              <w:pStyle w:val="BodyText"/>
              <w:ind w:firstLine="0"/>
              <w:rPr>
                <w:rFonts w:eastAsia="Times New Roman"/>
                <w:color w:val="000000"/>
                <w:sz w:val="18"/>
                <w:szCs w:val="18"/>
              </w:rPr>
            </w:pPr>
            <w:r w:rsidRPr="00345EB6">
              <w:rPr>
                <w:rFonts w:eastAsia="Times New Roman"/>
                <w:color w:val="000000"/>
                <w:sz w:val="18"/>
                <w:szCs w:val="18"/>
              </w:rPr>
              <w:t>SMP</w:t>
            </w:r>
          </w:p>
        </w:tc>
        <w:tc>
          <w:tcPr>
            <w:tcW w:w="850" w:type="dxa"/>
            <w:tcBorders>
              <w:top w:val="single" w:sz="4" w:space="0" w:color="auto"/>
            </w:tcBorders>
          </w:tcPr>
          <w:p w14:paraId="31F3B943" w14:textId="77777777" w:rsidR="00CE4655" w:rsidRPr="00345EB6" w:rsidRDefault="00CE4655" w:rsidP="005F3D64">
            <w:pPr>
              <w:pStyle w:val="BodyText"/>
              <w:ind w:firstLine="0"/>
              <w:rPr>
                <w:rFonts w:eastAsia="Times New Roman"/>
                <w:color w:val="000000"/>
                <w:sz w:val="18"/>
                <w:szCs w:val="18"/>
              </w:rPr>
            </w:pPr>
            <w:r w:rsidRPr="00345EB6">
              <w:rPr>
                <w:rFonts w:eastAsia="Times New Roman"/>
                <w:color w:val="000000"/>
                <w:sz w:val="18"/>
                <w:szCs w:val="18"/>
              </w:rPr>
              <w:t>SLTA</w:t>
            </w:r>
          </w:p>
        </w:tc>
      </w:tr>
      <w:tr w:rsidR="001029B0" w:rsidRPr="00345EB6" w14:paraId="2560598D" w14:textId="77777777" w:rsidTr="001029B0">
        <w:tc>
          <w:tcPr>
            <w:tcW w:w="495" w:type="dxa"/>
          </w:tcPr>
          <w:p w14:paraId="02BE5E78" w14:textId="77777777" w:rsidR="00CE4655" w:rsidRPr="00345EB6" w:rsidRDefault="00CE4655" w:rsidP="005F3D64">
            <w:pPr>
              <w:pStyle w:val="BodyText"/>
              <w:ind w:firstLine="0"/>
              <w:rPr>
                <w:rFonts w:eastAsia="Times New Roman"/>
                <w:color w:val="000000"/>
                <w:sz w:val="18"/>
                <w:szCs w:val="18"/>
                <w:lang w:val="id-ID"/>
              </w:rPr>
            </w:pPr>
            <w:r w:rsidRPr="00345EB6">
              <w:rPr>
                <w:rFonts w:eastAsia="Times New Roman"/>
                <w:color w:val="000000"/>
                <w:sz w:val="18"/>
                <w:szCs w:val="18"/>
              </w:rPr>
              <w:t>1</w:t>
            </w:r>
            <w:r w:rsidRPr="00345EB6">
              <w:rPr>
                <w:rFonts w:eastAsia="Times New Roman"/>
                <w:color w:val="000000"/>
                <w:sz w:val="18"/>
                <w:szCs w:val="18"/>
                <w:lang w:val="id-ID"/>
              </w:rPr>
              <w:t>.</w:t>
            </w:r>
          </w:p>
        </w:tc>
        <w:tc>
          <w:tcPr>
            <w:tcW w:w="2448" w:type="dxa"/>
          </w:tcPr>
          <w:p w14:paraId="5C3AE541" w14:textId="77777777" w:rsidR="00CE4655" w:rsidRPr="00345EB6" w:rsidRDefault="00CE4655" w:rsidP="005F3D64">
            <w:pPr>
              <w:pStyle w:val="BodyText"/>
              <w:ind w:firstLine="0"/>
              <w:rPr>
                <w:rFonts w:eastAsia="Times New Roman"/>
                <w:color w:val="000000"/>
                <w:sz w:val="18"/>
                <w:szCs w:val="18"/>
                <w:lang w:val="id-ID"/>
              </w:rPr>
            </w:pPr>
            <w:r w:rsidRPr="00345EB6">
              <w:rPr>
                <w:rFonts w:eastAsia="Times New Roman"/>
                <w:color w:val="000000"/>
                <w:sz w:val="18"/>
                <w:szCs w:val="18"/>
                <w:lang w:val="id-ID"/>
              </w:rPr>
              <w:t>Stefina Dwinu</w:t>
            </w:r>
          </w:p>
        </w:tc>
        <w:tc>
          <w:tcPr>
            <w:tcW w:w="709" w:type="dxa"/>
          </w:tcPr>
          <w:p w14:paraId="5A79C947" w14:textId="77777777" w:rsidR="00CE4655" w:rsidRPr="00345EB6" w:rsidRDefault="00CE4655" w:rsidP="005F3D64">
            <w:pPr>
              <w:pStyle w:val="BodyText"/>
              <w:ind w:firstLine="0"/>
              <w:jc w:val="center"/>
              <w:rPr>
                <w:rFonts w:eastAsia="Times New Roman"/>
                <w:color w:val="000000"/>
                <w:sz w:val="18"/>
                <w:szCs w:val="18"/>
                <w:lang w:val="id-ID"/>
              </w:rPr>
            </w:pPr>
            <w:r w:rsidRPr="00345EB6">
              <w:rPr>
                <w:rFonts w:eastAsia="Times New Roman"/>
                <w:color w:val="000000"/>
                <w:sz w:val="18"/>
                <w:szCs w:val="18"/>
                <w:lang w:val="id-ID"/>
              </w:rPr>
              <w:t>2013</w:t>
            </w:r>
          </w:p>
        </w:tc>
        <w:tc>
          <w:tcPr>
            <w:tcW w:w="591" w:type="dxa"/>
          </w:tcPr>
          <w:p w14:paraId="0D2B9165" w14:textId="77777777" w:rsidR="00CE4655" w:rsidRPr="00345EB6" w:rsidRDefault="00CE4655" w:rsidP="005F3D64">
            <w:pPr>
              <w:pStyle w:val="BodyText"/>
              <w:ind w:firstLine="0"/>
              <w:jc w:val="center"/>
              <w:rPr>
                <w:rFonts w:eastAsia="Times New Roman"/>
                <w:color w:val="000000"/>
                <w:sz w:val="18"/>
                <w:szCs w:val="18"/>
              </w:rPr>
            </w:pPr>
          </w:p>
        </w:tc>
        <w:tc>
          <w:tcPr>
            <w:tcW w:w="829" w:type="dxa"/>
          </w:tcPr>
          <w:p w14:paraId="5B75990B" w14:textId="77777777" w:rsidR="00CE4655" w:rsidRPr="00345EB6" w:rsidRDefault="00CE4655" w:rsidP="005F3D64">
            <w:pPr>
              <w:pStyle w:val="BodyText"/>
              <w:ind w:firstLine="0"/>
              <w:jc w:val="center"/>
              <w:rPr>
                <w:rFonts w:eastAsia="Times New Roman"/>
                <w:color w:val="000000"/>
                <w:sz w:val="18"/>
                <w:szCs w:val="18"/>
              </w:rPr>
            </w:pPr>
            <w:r w:rsidRPr="00345EB6">
              <w:rPr>
                <w:rFonts w:eastAsia="Times New Roman"/>
                <w:color w:val="000000"/>
                <w:sz w:val="18"/>
                <w:szCs w:val="18"/>
              </w:rPr>
              <w:t>√</w:t>
            </w:r>
          </w:p>
        </w:tc>
        <w:tc>
          <w:tcPr>
            <w:tcW w:w="445" w:type="dxa"/>
          </w:tcPr>
          <w:p w14:paraId="497D3488" w14:textId="77777777" w:rsidR="00CE4655" w:rsidRPr="00345EB6" w:rsidRDefault="00CE4655" w:rsidP="005F3D64">
            <w:pPr>
              <w:pStyle w:val="BodyText"/>
              <w:ind w:firstLine="0"/>
              <w:rPr>
                <w:rFonts w:eastAsia="Times New Roman"/>
                <w:color w:val="000000"/>
                <w:sz w:val="18"/>
                <w:szCs w:val="18"/>
              </w:rPr>
            </w:pPr>
          </w:p>
        </w:tc>
        <w:tc>
          <w:tcPr>
            <w:tcW w:w="687" w:type="dxa"/>
          </w:tcPr>
          <w:p w14:paraId="635510B5" w14:textId="77777777" w:rsidR="00CE4655" w:rsidRPr="00345EB6" w:rsidRDefault="00CE4655" w:rsidP="005F3D64">
            <w:pPr>
              <w:pStyle w:val="BodyText"/>
              <w:ind w:firstLine="0"/>
              <w:rPr>
                <w:rFonts w:eastAsia="Times New Roman"/>
                <w:color w:val="000000"/>
                <w:sz w:val="18"/>
                <w:szCs w:val="18"/>
              </w:rPr>
            </w:pPr>
            <w:r w:rsidRPr="00345EB6">
              <w:rPr>
                <w:rFonts w:eastAsia="Times New Roman"/>
                <w:color w:val="000000"/>
                <w:sz w:val="18"/>
                <w:szCs w:val="18"/>
              </w:rPr>
              <w:t>√</w:t>
            </w:r>
          </w:p>
        </w:tc>
        <w:tc>
          <w:tcPr>
            <w:tcW w:w="850" w:type="dxa"/>
          </w:tcPr>
          <w:p w14:paraId="516EDEA6" w14:textId="77777777" w:rsidR="00CE4655" w:rsidRPr="00345EB6" w:rsidRDefault="00CE4655" w:rsidP="005F3D64">
            <w:pPr>
              <w:pStyle w:val="BodyText"/>
              <w:ind w:firstLine="0"/>
              <w:rPr>
                <w:rFonts w:eastAsia="Times New Roman"/>
                <w:color w:val="000000"/>
                <w:sz w:val="18"/>
                <w:szCs w:val="18"/>
              </w:rPr>
            </w:pPr>
          </w:p>
        </w:tc>
      </w:tr>
      <w:tr w:rsidR="001029B0" w:rsidRPr="00345EB6" w14:paraId="4920B50F" w14:textId="77777777" w:rsidTr="001029B0">
        <w:tc>
          <w:tcPr>
            <w:tcW w:w="495" w:type="dxa"/>
          </w:tcPr>
          <w:p w14:paraId="7C58487E" w14:textId="77777777" w:rsidR="00CE4655" w:rsidRPr="00345EB6" w:rsidRDefault="00CE4655" w:rsidP="005F3D64">
            <w:pPr>
              <w:pStyle w:val="BodyText"/>
              <w:ind w:firstLine="0"/>
              <w:rPr>
                <w:rFonts w:eastAsia="Times New Roman"/>
                <w:color w:val="000000"/>
                <w:sz w:val="18"/>
                <w:szCs w:val="18"/>
                <w:lang w:val="id-ID"/>
              </w:rPr>
            </w:pPr>
            <w:r w:rsidRPr="00345EB6">
              <w:rPr>
                <w:rFonts w:eastAsia="Times New Roman"/>
                <w:color w:val="000000"/>
                <w:sz w:val="18"/>
                <w:szCs w:val="18"/>
              </w:rPr>
              <w:t>2</w:t>
            </w:r>
            <w:r w:rsidRPr="00345EB6">
              <w:rPr>
                <w:rFonts w:eastAsia="Times New Roman"/>
                <w:color w:val="000000"/>
                <w:sz w:val="18"/>
                <w:szCs w:val="18"/>
                <w:lang w:val="id-ID"/>
              </w:rPr>
              <w:t>.</w:t>
            </w:r>
          </w:p>
        </w:tc>
        <w:tc>
          <w:tcPr>
            <w:tcW w:w="2448" w:type="dxa"/>
          </w:tcPr>
          <w:p w14:paraId="61E1F48B" w14:textId="77777777" w:rsidR="00CE4655" w:rsidRPr="00345EB6" w:rsidRDefault="00CE4655" w:rsidP="005F3D64">
            <w:pPr>
              <w:pStyle w:val="BodyText"/>
              <w:ind w:firstLine="0"/>
              <w:rPr>
                <w:rFonts w:eastAsia="Times New Roman"/>
                <w:color w:val="000000"/>
                <w:sz w:val="18"/>
                <w:szCs w:val="18"/>
              </w:rPr>
            </w:pPr>
            <w:r w:rsidRPr="00345EB6">
              <w:rPr>
                <w:sz w:val="18"/>
                <w:szCs w:val="18"/>
              </w:rPr>
              <w:t>Shania Cantika</w:t>
            </w:r>
          </w:p>
        </w:tc>
        <w:tc>
          <w:tcPr>
            <w:tcW w:w="709" w:type="dxa"/>
          </w:tcPr>
          <w:p w14:paraId="346F728E" w14:textId="77777777" w:rsidR="00CE4655" w:rsidRPr="00345EB6" w:rsidRDefault="00CE4655" w:rsidP="005F3D64">
            <w:pPr>
              <w:pStyle w:val="BodyText"/>
              <w:ind w:firstLine="0"/>
              <w:jc w:val="center"/>
              <w:rPr>
                <w:rFonts w:eastAsia="Times New Roman"/>
                <w:color w:val="000000"/>
                <w:sz w:val="18"/>
                <w:szCs w:val="18"/>
                <w:lang w:val="id-ID"/>
              </w:rPr>
            </w:pPr>
            <w:r w:rsidRPr="00345EB6">
              <w:rPr>
                <w:rFonts w:eastAsia="Times New Roman"/>
                <w:color w:val="000000"/>
                <w:sz w:val="18"/>
                <w:szCs w:val="18"/>
                <w:lang w:val="id-ID"/>
              </w:rPr>
              <w:t>2017</w:t>
            </w:r>
          </w:p>
        </w:tc>
        <w:tc>
          <w:tcPr>
            <w:tcW w:w="591" w:type="dxa"/>
          </w:tcPr>
          <w:p w14:paraId="328A874E" w14:textId="77777777" w:rsidR="00CE4655" w:rsidRPr="00345EB6" w:rsidRDefault="00CE4655" w:rsidP="005F3D64">
            <w:pPr>
              <w:pStyle w:val="BodyText"/>
              <w:ind w:firstLine="0"/>
              <w:jc w:val="center"/>
              <w:rPr>
                <w:rFonts w:eastAsia="Times New Roman"/>
                <w:color w:val="000000"/>
                <w:sz w:val="18"/>
                <w:szCs w:val="18"/>
              </w:rPr>
            </w:pPr>
          </w:p>
        </w:tc>
        <w:tc>
          <w:tcPr>
            <w:tcW w:w="829" w:type="dxa"/>
          </w:tcPr>
          <w:p w14:paraId="07758D63" w14:textId="77777777" w:rsidR="00CE4655" w:rsidRPr="00345EB6" w:rsidRDefault="00CE4655" w:rsidP="005F3D64">
            <w:pPr>
              <w:pStyle w:val="BodyText"/>
              <w:ind w:firstLine="0"/>
              <w:jc w:val="center"/>
              <w:rPr>
                <w:rFonts w:eastAsia="Times New Roman"/>
                <w:color w:val="000000"/>
                <w:sz w:val="18"/>
                <w:szCs w:val="18"/>
              </w:rPr>
            </w:pPr>
            <w:r w:rsidRPr="00345EB6">
              <w:rPr>
                <w:rFonts w:eastAsia="Times New Roman"/>
                <w:color w:val="000000"/>
                <w:sz w:val="18"/>
                <w:szCs w:val="18"/>
              </w:rPr>
              <w:t>√</w:t>
            </w:r>
          </w:p>
        </w:tc>
        <w:tc>
          <w:tcPr>
            <w:tcW w:w="445" w:type="dxa"/>
          </w:tcPr>
          <w:p w14:paraId="43BDBE78" w14:textId="77777777" w:rsidR="00CE4655" w:rsidRPr="00345EB6" w:rsidRDefault="00CE4655" w:rsidP="005F3D64">
            <w:pPr>
              <w:pStyle w:val="BodyText"/>
              <w:ind w:firstLine="0"/>
              <w:rPr>
                <w:rFonts w:eastAsia="Times New Roman"/>
                <w:color w:val="000000"/>
                <w:sz w:val="18"/>
                <w:szCs w:val="18"/>
              </w:rPr>
            </w:pPr>
          </w:p>
        </w:tc>
        <w:tc>
          <w:tcPr>
            <w:tcW w:w="687" w:type="dxa"/>
          </w:tcPr>
          <w:p w14:paraId="6140E193" w14:textId="77777777" w:rsidR="00CE4655" w:rsidRPr="00345EB6" w:rsidRDefault="00CE4655" w:rsidP="005F3D64">
            <w:pPr>
              <w:pStyle w:val="BodyText"/>
              <w:ind w:firstLine="0"/>
              <w:rPr>
                <w:rFonts w:eastAsia="Times New Roman"/>
                <w:color w:val="000000"/>
                <w:sz w:val="18"/>
                <w:szCs w:val="18"/>
              </w:rPr>
            </w:pPr>
          </w:p>
        </w:tc>
        <w:tc>
          <w:tcPr>
            <w:tcW w:w="850" w:type="dxa"/>
          </w:tcPr>
          <w:p w14:paraId="111AB865" w14:textId="77777777" w:rsidR="00CE4655" w:rsidRPr="00345EB6" w:rsidRDefault="00CE4655" w:rsidP="005F3D64">
            <w:pPr>
              <w:pStyle w:val="BodyText"/>
              <w:ind w:firstLine="0"/>
              <w:rPr>
                <w:rFonts w:eastAsia="Times New Roman"/>
                <w:color w:val="000000"/>
                <w:sz w:val="18"/>
                <w:szCs w:val="18"/>
              </w:rPr>
            </w:pPr>
            <w:r w:rsidRPr="00345EB6">
              <w:rPr>
                <w:rFonts w:eastAsia="Times New Roman"/>
                <w:color w:val="000000"/>
                <w:sz w:val="18"/>
                <w:szCs w:val="18"/>
              </w:rPr>
              <w:t>√</w:t>
            </w:r>
          </w:p>
        </w:tc>
      </w:tr>
      <w:tr w:rsidR="001029B0" w:rsidRPr="00345EB6" w14:paraId="5C936369" w14:textId="77777777" w:rsidTr="001029B0">
        <w:tc>
          <w:tcPr>
            <w:tcW w:w="495" w:type="dxa"/>
          </w:tcPr>
          <w:p w14:paraId="06CEED66" w14:textId="77777777" w:rsidR="00CE4655" w:rsidRPr="00345EB6" w:rsidRDefault="00CE4655" w:rsidP="005F3D64">
            <w:pPr>
              <w:pStyle w:val="BodyText"/>
              <w:ind w:firstLine="0"/>
              <w:rPr>
                <w:rFonts w:eastAsia="Times New Roman"/>
                <w:color w:val="000000"/>
                <w:sz w:val="18"/>
                <w:szCs w:val="18"/>
                <w:lang w:val="id-ID"/>
              </w:rPr>
            </w:pPr>
            <w:r w:rsidRPr="00345EB6">
              <w:rPr>
                <w:rFonts w:eastAsia="Times New Roman"/>
                <w:color w:val="000000"/>
                <w:sz w:val="18"/>
                <w:szCs w:val="18"/>
              </w:rPr>
              <w:t>3</w:t>
            </w:r>
            <w:r w:rsidRPr="00345EB6">
              <w:rPr>
                <w:rFonts w:eastAsia="Times New Roman"/>
                <w:color w:val="000000"/>
                <w:sz w:val="18"/>
                <w:szCs w:val="18"/>
                <w:lang w:val="id-ID"/>
              </w:rPr>
              <w:t>.</w:t>
            </w:r>
          </w:p>
        </w:tc>
        <w:tc>
          <w:tcPr>
            <w:tcW w:w="2448" w:type="dxa"/>
          </w:tcPr>
          <w:p w14:paraId="4B761994" w14:textId="77777777" w:rsidR="00CE4655" w:rsidRPr="00345EB6" w:rsidRDefault="00CE4655" w:rsidP="005F3D64">
            <w:pPr>
              <w:pStyle w:val="BodyText"/>
              <w:spacing w:line="240" w:lineRule="auto"/>
              <w:ind w:firstLine="0"/>
              <w:jc w:val="left"/>
              <w:rPr>
                <w:rFonts w:eastAsia="Times New Roman"/>
                <w:color w:val="000000"/>
                <w:sz w:val="18"/>
                <w:szCs w:val="18"/>
              </w:rPr>
            </w:pPr>
            <w:r w:rsidRPr="00345EB6">
              <w:rPr>
                <w:sz w:val="18"/>
                <w:szCs w:val="18"/>
              </w:rPr>
              <w:t>Rhamadina Ranuwesi Wahyuni</w:t>
            </w:r>
          </w:p>
        </w:tc>
        <w:tc>
          <w:tcPr>
            <w:tcW w:w="709" w:type="dxa"/>
          </w:tcPr>
          <w:p w14:paraId="0CC00D19" w14:textId="77777777" w:rsidR="00CE4655" w:rsidRPr="00345EB6" w:rsidRDefault="00CE4655" w:rsidP="005F3D64">
            <w:pPr>
              <w:pStyle w:val="BodyText"/>
              <w:ind w:firstLine="0"/>
              <w:jc w:val="center"/>
              <w:rPr>
                <w:rFonts w:eastAsia="Times New Roman"/>
                <w:color w:val="000000"/>
                <w:sz w:val="18"/>
                <w:szCs w:val="18"/>
                <w:lang w:val="id-ID"/>
              </w:rPr>
            </w:pPr>
            <w:r w:rsidRPr="00345EB6">
              <w:rPr>
                <w:rFonts w:eastAsia="Times New Roman"/>
                <w:color w:val="000000"/>
                <w:sz w:val="18"/>
                <w:szCs w:val="18"/>
                <w:lang w:val="id-ID"/>
              </w:rPr>
              <w:t>2015</w:t>
            </w:r>
          </w:p>
        </w:tc>
        <w:tc>
          <w:tcPr>
            <w:tcW w:w="591" w:type="dxa"/>
          </w:tcPr>
          <w:p w14:paraId="3EC332C0" w14:textId="77777777" w:rsidR="00CE4655" w:rsidRPr="00345EB6" w:rsidRDefault="00CE4655" w:rsidP="005F3D64">
            <w:pPr>
              <w:pStyle w:val="BodyText"/>
              <w:ind w:firstLine="0"/>
              <w:jc w:val="center"/>
              <w:rPr>
                <w:rFonts w:eastAsia="Times New Roman"/>
                <w:color w:val="000000"/>
                <w:sz w:val="18"/>
                <w:szCs w:val="18"/>
              </w:rPr>
            </w:pPr>
          </w:p>
        </w:tc>
        <w:tc>
          <w:tcPr>
            <w:tcW w:w="829" w:type="dxa"/>
          </w:tcPr>
          <w:p w14:paraId="617ED234" w14:textId="77777777" w:rsidR="00CE4655" w:rsidRPr="00345EB6" w:rsidRDefault="00CE4655" w:rsidP="005F3D64">
            <w:pPr>
              <w:pStyle w:val="BodyText"/>
              <w:ind w:firstLine="0"/>
              <w:jc w:val="center"/>
              <w:rPr>
                <w:rFonts w:eastAsia="Times New Roman"/>
                <w:color w:val="000000"/>
                <w:sz w:val="18"/>
                <w:szCs w:val="18"/>
              </w:rPr>
            </w:pPr>
            <w:r w:rsidRPr="00345EB6">
              <w:rPr>
                <w:rFonts w:eastAsia="Times New Roman"/>
                <w:color w:val="000000"/>
                <w:sz w:val="18"/>
                <w:szCs w:val="18"/>
              </w:rPr>
              <w:t>√</w:t>
            </w:r>
          </w:p>
        </w:tc>
        <w:tc>
          <w:tcPr>
            <w:tcW w:w="445" w:type="dxa"/>
          </w:tcPr>
          <w:p w14:paraId="595308A7" w14:textId="77777777" w:rsidR="00CE4655" w:rsidRPr="00345EB6" w:rsidRDefault="00CE4655" w:rsidP="005F3D64">
            <w:pPr>
              <w:pStyle w:val="BodyText"/>
              <w:ind w:firstLine="0"/>
              <w:rPr>
                <w:rFonts w:eastAsia="Times New Roman"/>
                <w:color w:val="000000"/>
                <w:sz w:val="18"/>
                <w:szCs w:val="18"/>
              </w:rPr>
            </w:pPr>
          </w:p>
        </w:tc>
        <w:tc>
          <w:tcPr>
            <w:tcW w:w="687" w:type="dxa"/>
          </w:tcPr>
          <w:p w14:paraId="617FE0DB" w14:textId="77777777" w:rsidR="00CE4655" w:rsidRPr="00345EB6" w:rsidRDefault="00CE4655" w:rsidP="005F3D64">
            <w:pPr>
              <w:pStyle w:val="BodyText"/>
              <w:ind w:firstLine="0"/>
              <w:rPr>
                <w:rFonts w:eastAsia="Times New Roman"/>
                <w:color w:val="000000"/>
                <w:sz w:val="18"/>
                <w:szCs w:val="18"/>
              </w:rPr>
            </w:pPr>
          </w:p>
        </w:tc>
        <w:tc>
          <w:tcPr>
            <w:tcW w:w="850" w:type="dxa"/>
          </w:tcPr>
          <w:p w14:paraId="01E22ADF" w14:textId="77777777" w:rsidR="00CE4655" w:rsidRPr="00345EB6" w:rsidRDefault="00CE4655" w:rsidP="005F3D64">
            <w:pPr>
              <w:pStyle w:val="BodyText"/>
              <w:ind w:firstLine="0"/>
              <w:rPr>
                <w:rFonts w:eastAsia="Times New Roman"/>
                <w:color w:val="000000"/>
                <w:sz w:val="18"/>
                <w:szCs w:val="18"/>
              </w:rPr>
            </w:pPr>
          </w:p>
        </w:tc>
      </w:tr>
      <w:tr w:rsidR="001029B0" w:rsidRPr="00345EB6" w14:paraId="35C62FB8" w14:textId="77777777" w:rsidTr="001029B0">
        <w:tc>
          <w:tcPr>
            <w:tcW w:w="495" w:type="dxa"/>
          </w:tcPr>
          <w:p w14:paraId="1D59880B" w14:textId="77777777" w:rsidR="00CE4655" w:rsidRPr="00345EB6" w:rsidRDefault="00CE4655" w:rsidP="005F3D64">
            <w:pPr>
              <w:pStyle w:val="BodyText"/>
              <w:ind w:firstLine="0"/>
              <w:rPr>
                <w:rFonts w:eastAsia="Times New Roman"/>
                <w:color w:val="000000"/>
                <w:sz w:val="18"/>
                <w:szCs w:val="18"/>
                <w:lang w:val="id-ID"/>
              </w:rPr>
            </w:pPr>
            <w:r w:rsidRPr="00345EB6">
              <w:rPr>
                <w:rFonts w:eastAsia="Times New Roman"/>
                <w:color w:val="000000"/>
                <w:sz w:val="18"/>
                <w:szCs w:val="18"/>
              </w:rPr>
              <w:t>4</w:t>
            </w:r>
            <w:r w:rsidRPr="00345EB6">
              <w:rPr>
                <w:rFonts w:eastAsia="Times New Roman"/>
                <w:color w:val="000000"/>
                <w:sz w:val="18"/>
                <w:szCs w:val="18"/>
                <w:lang w:val="id-ID"/>
              </w:rPr>
              <w:t>.</w:t>
            </w:r>
          </w:p>
        </w:tc>
        <w:tc>
          <w:tcPr>
            <w:tcW w:w="2448" w:type="dxa"/>
          </w:tcPr>
          <w:p w14:paraId="0EC4D0C3" w14:textId="77777777" w:rsidR="00CE4655" w:rsidRPr="00345EB6" w:rsidRDefault="00CE4655" w:rsidP="005F3D64">
            <w:pPr>
              <w:pStyle w:val="BodyText"/>
              <w:ind w:firstLine="0"/>
              <w:rPr>
                <w:rFonts w:eastAsia="Times New Roman"/>
                <w:color w:val="000000"/>
                <w:sz w:val="18"/>
                <w:szCs w:val="18"/>
              </w:rPr>
            </w:pPr>
            <w:r w:rsidRPr="00345EB6">
              <w:rPr>
                <w:sz w:val="18"/>
                <w:szCs w:val="18"/>
              </w:rPr>
              <w:t>Nabila Somantri</w:t>
            </w:r>
          </w:p>
        </w:tc>
        <w:tc>
          <w:tcPr>
            <w:tcW w:w="709" w:type="dxa"/>
          </w:tcPr>
          <w:p w14:paraId="2F89763F" w14:textId="77777777" w:rsidR="00CE4655" w:rsidRPr="00345EB6" w:rsidRDefault="00CE4655" w:rsidP="005F3D64">
            <w:pPr>
              <w:pStyle w:val="BodyText"/>
              <w:ind w:firstLine="0"/>
              <w:jc w:val="center"/>
              <w:rPr>
                <w:rFonts w:eastAsia="Times New Roman"/>
                <w:color w:val="000000"/>
                <w:sz w:val="18"/>
                <w:szCs w:val="18"/>
                <w:lang w:val="id-ID"/>
              </w:rPr>
            </w:pPr>
            <w:r w:rsidRPr="00345EB6">
              <w:rPr>
                <w:rFonts w:eastAsia="Times New Roman"/>
                <w:color w:val="000000"/>
                <w:sz w:val="18"/>
                <w:szCs w:val="18"/>
                <w:lang w:val="id-ID"/>
              </w:rPr>
              <w:t>2017</w:t>
            </w:r>
          </w:p>
        </w:tc>
        <w:tc>
          <w:tcPr>
            <w:tcW w:w="591" w:type="dxa"/>
          </w:tcPr>
          <w:p w14:paraId="478A2B93" w14:textId="77777777" w:rsidR="00CE4655" w:rsidRPr="00345EB6" w:rsidRDefault="00CE4655" w:rsidP="005F3D64">
            <w:pPr>
              <w:pStyle w:val="BodyText"/>
              <w:ind w:firstLine="0"/>
              <w:jc w:val="center"/>
              <w:rPr>
                <w:rFonts w:eastAsia="Times New Roman"/>
                <w:color w:val="000000"/>
                <w:sz w:val="18"/>
                <w:szCs w:val="18"/>
              </w:rPr>
            </w:pPr>
          </w:p>
        </w:tc>
        <w:tc>
          <w:tcPr>
            <w:tcW w:w="829" w:type="dxa"/>
          </w:tcPr>
          <w:p w14:paraId="1AB67455" w14:textId="77777777" w:rsidR="00CE4655" w:rsidRPr="00345EB6" w:rsidRDefault="00CE4655" w:rsidP="005F3D64">
            <w:pPr>
              <w:pStyle w:val="BodyText"/>
              <w:ind w:firstLine="0"/>
              <w:jc w:val="center"/>
              <w:rPr>
                <w:rFonts w:eastAsia="Times New Roman"/>
                <w:color w:val="000000"/>
                <w:sz w:val="18"/>
                <w:szCs w:val="18"/>
              </w:rPr>
            </w:pPr>
            <w:r w:rsidRPr="00345EB6">
              <w:rPr>
                <w:rFonts w:eastAsia="Times New Roman"/>
                <w:color w:val="000000"/>
                <w:sz w:val="18"/>
                <w:szCs w:val="18"/>
              </w:rPr>
              <w:t>√</w:t>
            </w:r>
          </w:p>
        </w:tc>
        <w:tc>
          <w:tcPr>
            <w:tcW w:w="445" w:type="dxa"/>
          </w:tcPr>
          <w:p w14:paraId="649990C2" w14:textId="77777777" w:rsidR="00CE4655" w:rsidRPr="00345EB6" w:rsidRDefault="00CE4655" w:rsidP="005F3D64">
            <w:pPr>
              <w:pStyle w:val="BodyText"/>
              <w:ind w:firstLine="0"/>
              <w:rPr>
                <w:rFonts w:eastAsia="Times New Roman"/>
                <w:color w:val="000000"/>
                <w:sz w:val="18"/>
                <w:szCs w:val="18"/>
              </w:rPr>
            </w:pPr>
          </w:p>
        </w:tc>
        <w:tc>
          <w:tcPr>
            <w:tcW w:w="687" w:type="dxa"/>
          </w:tcPr>
          <w:p w14:paraId="72533EEF" w14:textId="77777777" w:rsidR="00CE4655" w:rsidRPr="00345EB6" w:rsidRDefault="00CE4655" w:rsidP="005F3D64">
            <w:pPr>
              <w:pStyle w:val="BodyText"/>
              <w:ind w:firstLine="0"/>
              <w:rPr>
                <w:rFonts w:eastAsia="Times New Roman"/>
                <w:color w:val="000000"/>
                <w:sz w:val="18"/>
                <w:szCs w:val="18"/>
              </w:rPr>
            </w:pPr>
          </w:p>
        </w:tc>
        <w:tc>
          <w:tcPr>
            <w:tcW w:w="850" w:type="dxa"/>
          </w:tcPr>
          <w:p w14:paraId="7EA25C91" w14:textId="77777777" w:rsidR="00CE4655" w:rsidRPr="00345EB6" w:rsidRDefault="00CE4655" w:rsidP="005F3D64">
            <w:pPr>
              <w:pStyle w:val="BodyText"/>
              <w:ind w:firstLine="0"/>
              <w:rPr>
                <w:rFonts w:eastAsia="Times New Roman"/>
                <w:color w:val="000000"/>
                <w:sz w:val="18"/>
                <w:szCs w:val="18"/>
              </w:rPr>
            </w:pPr>
          </w:p>
        </w:tc>
      </w:tr>
      <w:tr w:rsidR="001029B0" w:rsidRPr="00345EB6" w14:paraId="240FEE62" w14:textId="77777777" w:rsidTr="001029B0">
        <w:tc>
          <w:tcPr>
            <w:tcW w:w="495" w:type="dxa"/>
          </w:tcPr>
          <w:p w14:paraId="0F21883A" w14:textId="77777777" w:rsidR="00CE4655" w:rsidRPr="00345EB6" w:rsidRDefault="00CE4655" w:rsidP="005F3D64">
            <w:pPr>
              <w:pStyle w:val="BodyText"/>
              <w:ind w:firstLine="0"/>
              <w:rPr>
                <w:rFonts w:eastAsia="Times New Roman"/>
                <w:color w:val="000000"/>
                <w:sz w:val="18"/>
                <w:szCs w:val="18"/>
                <w:lang w:val="id-ID"/>
              </w:rPr>
            </w:pPr>
            <w:r w:rsidRPr="00345EB6">
              <w:rPr>
                <w:rFonts w:eastAsia="Times New Roman"/>
                <w:color w:val="000000"/>
                <w:sz w:val="18"/>
                <w:szCs w:val="18"/>
              </w:rPr>
              <w:t>5</w:t>
            </w:r>
            <w:r w:rsidRPr="00345EB6">
              <w:rPr>
                <w:rFonts w:eastAsia="Times New Roman"/>
                <w:color w:val="000000"/>
                <w:sz w:val="18"/>
                <w:szCs w:val="18"/>
                <w:lang w:val="id-ID"/>
              </w:rPr>
              <w:t>.</w:t>
            </w:r>
          </w:p>
        </w:tc>
        <w:tc>
          <w:tcPr>
            <w:tcW w:w="2448" w:type="dxa"/>
          </w:tcPr>
          <w:p w14:paraId="1473DF82" w14:textId="77777777" w:rsidR="00CE4655" w:rsidRPr="00345EB6" w:rsidRDefault="00CE4655" w:rsidP="005F3D64">
            <w:pPr>
              <w:jc w:val="left"/>
              <w:rPr>
                <w:sz w:val="18"/>
                <w:szCs w:val="18"/>
              </w:rPr>
            </w:pPr>
            <w:r w:rsidRPr="00345EB6">
              <w:rPr>
                <w:sz w:val="18"/>
                <w:szCs w:val="18"/>
              </w:rPr>
              <w:t>Alvy Rahmatillah Porjayanti</w:t>
            </w:r>
          </w:p>
        </w:tc>
        <w:tc>
          <w:tcPr>
            <w:tcW w:w="709" w:type="dxa"/>
          </w:tcPr>
          <w:p w14:paraId="3C5227D0" w14:textId="77777777" w:rsidR="00CE4655" w:rsidRPr="00345EB6" w:rsidRDefault="00CE4655" w:rsidP="005F3D64">
            <w:pPr>
              <w:pStyle w:val="BodyText"/>
              <w:ind w:firstLine="0"/>
              <w:jc w:val="center"/>
              <w:rPr>
                <w:rFonts w:eastAsia="Times New Roman"/>
                <w:color w:val="000000"/>
                <w:sz w:val="18"/>
                <w:szCs w:val="18"/>
                <w:lang w:val="id-ID"/>
              </w:rPr>
            </w:pPr>
            <w:r w:rsidRPr="00345EB6">
              <w:rPr>
                <w:rFonts w:eastAsia="Times New Roman"/>
                <w:color w:val="000000"/>
                <w:sz w:val="18"/>
                <w:szCs w:val="18"/>
                <w:lang w:val="id-ID"/>
              </w:rPr>
              <w:t>2018</w:t>
            </w:r>
          </w:p>
        </w:tc>
        <w:tc>
          <w:tcPr>
            <w:tcW w:w="591" w:type="dxa"/>
          </w:tcPr>
          <w:p w14:paraId="36CE2922" w14:textId="77777777" w:rsidR="00CE4655" w:rsidRPr="00345EB6" w:rsidRDefault="00CE4655" w:rsidP="005F3D64">
            <w:pPr>
              <w:pStyle w:val="BodyText"/>
              <w:ind w:firstLine="0"/>
              <w:jc w:val="center"/>
              <w:rPr>
                <w:rFonts w:eastAsia="Times New Roman"/>
                <w:color w:val="000000"/>
                <w:sz w:val="18"/>
                <w:szCs w:val="18"/>
              </w:rPr>
            </w:pPr>
          </w:p>
        </w:tc>
        <w:tc>
          <w:tcPr>
            <w:tcW w:w="829" w:type="dxa"/>
          </w:tcPr>
          <w:p w14:paraId="1E0CDDA3" w14:textId="77777777" w:rsidR="00CE4655" w:rsidRPr="00345EB6" w:rsidRDefault="00CE4655" w:rsidP="005F3D64">
            <w:pPr>
              <w:pStyle w:val="BodyText"/>
              <w:ind w:firstLine="0"/>
              <w:jc w:val="center"/>
              <w:rPr>
                <w:rFonts w:eastAsia="Times New Roman"/>
                <w:color w:val="000000"/>
                <w:sz w:val="18"/>
                <w:szCs w:val="18"/>
              </w:rPr>
            </w:pPr>
            <w:r w:rsidRPr="00345EB6">
              <w:rPr>
                <w:rFonts w:eastAsia="Times New Roman"/>
                <w:color w:val="000000"/>
                <w:sz w:val="18"/>
                <w:szCs w:val="18"/>
              </w:rPr>
              <w:t>√</w:t>
            </w:r>
          </w:p>
        </w:tc>
        <w:tc>
          <w:tcPr>
            <w:tcW w:w="445" w:type="dxa"/>
          </w:tcPr>
          <w:p w14:paraId="6E9F7959" w14:textId="77777777" w:rsidR="00CE4655" w:rsidRPr="00345EB6" w:rsidRDefault="00CE4655" w:rsidP="005F3D64">
            <w:pPr>
              <w:pStyle w:val="BodyText"/>
              <w:ind w:firstLine="0"/>
              <w:rPr>
                <w:rFonts w:eastAsia="Times New Roman"/>
                <w:color w:val="000000"/>
                <w:sz w:val="18"/>
                <w:szCs w:val="18"/>
              </w:rPr>
            </w:pPr>
          </w:p>
        </w:tc>
        <w:tc>
          <w:tcPr>
            <w:tcW w:w="687" w:type="dxa"/>
          </w:tcPr>
          <w:p w14:paraId="76FF41F1" w14:textId="77777777" w:rsidR="00CE4655" w:rsidRPr="00345EB6" w:rsidRDefault="00CE4655" w:rsidP="005F3D64">
            <w:pPr>
              <w:pStyle w:val="BodyText"/>
              <w:ind w:firstLine="0"/>
              <w:rPr>
                <w:rFonts w:eastAsia="Times New Roman"/>
                <w:color w:val="000000"/>
                <w:sz w:val="18"/>
                <w:szCs w:val="18"/>
              </w:rPr>
            </w:pPr>
            <w:r w:rsidRPr="00345EB6">
              <w:rPr>
                <w:rFonts w:eastAsia="Times New Roman"/>
                <w:color w:val="000000"/>
                <w:sz w:val="18"/>
                <w:szCs w:val="18"/>
              </w:rPr>
              <w:t>√</w:t>
            </w:r>
          </w:p>
        </w:tc>
        <w:tc>
          <w:tcPr>
            <w:tcW w:w="850" w:type="dxa"/>
          </w:tcPr>
          <w:p w14:paraId="3991A912" w14:textId="77777777" w:rsidR="00CE4655" w:rsidRPr="00345EB6" w:rsidRDefault="00CE4655" w:rsidP="005F3D64">
            <w:pPr>
              <w:pStyle w:val="BodyText"/>
              <w:ind w:firstLine="0"/>
              <w:rPr>
                <w:rFonts w:eastAsia="Times New Roman"/>
                <w:color w:val="000000"/>
                <w:sz w:val="18"/>
                <w:szCs w:val="18"/>
              </w:rPr>
            </w:pPr>
          </w:p>
        </w:tc>
      </w:tr>
      <w:tr w:rsidR="001029B0" w:rsidRPr="00345EB6" w14:paraId="2E6CAD65" w14:textId="77777777" w:rsidTr="001029B0">
        <w:tc>
          <w:tcPr>
            <w:tcW w:w="495" w:type="dxa"/>
          </w:tcPr>
          <w:p w14:paraId="1238ED16" w14:textId="77777777" w:rsidR="00CE4655" w:rsidRPr="00345EB6" w:rsidRDefault="00CE4655" w:rsidP="005F3D64">
            <w:pPr>
              <w:pStyle w:val="BodyText"/>
              <w:ind w:firstLine="0"/>
              <w:rPr>
                <w:rFonts w:eastAsia="Times New Roman"/>
                <w:color w:val="000000"/>
                <w:sz w:val="18"/>
                <w:szCs w:val="18"/>
                <w:lang w:val="id-ID"/>
              </w:rPr>
            </w:pPr>
            <w:r w:rsidRPr="00345EB6">
              <w:rPr>
                <w:rFonts w:eastAsia="Times New Roman"/>
                <w:color w:val="000000"/>
                <w:sz w:val="18"/>
                <w:szCs w:val="18"/>
              </w:rPr>
              <w:t>6</w:t>
            </w:r>
            <w:r w:rsidRPr="00345EB6">
              <w:rPr>
                <w:rFonts w:eastAsia="Times New Roman"/>
                <w:color w:val="000000"/>
                <w:sz w:val="18"/>
                <w:szCs w:val="18"/>
                <w:lang w:val="id-ID"/>
              </w:rPr>
              <w:t>.</w:t>
            </w:r>
          </w:p>
        </w:tc>
        <w:tc>
          <w:tcPr>
            <w:tcW w:w="2448" w:type="dxa"/>
          </w:tcPr>
          <w:p w14:paraId="2CEC2369" w14:textId="77777777" w:rsidR="00CE4655" w:rsidRPr="00345EB6" w:rsidRDefault="00CE4655" w:rsidP="005F3D64">
            <w:pPr>
              <w:pStyle w:val="BodyText"/>
              <w:ind w:firstLine="0"/>
              <w:rPr>
                <w:rFonts w:eastAsia="Times New Roman"/>
                <w:color w:val="000000"/>
                <w:sz w:val="18"/>
                <w:szCs w:val="18"/>
              </w:rPr>
            </w:pPr>
            <w:r w:rsidRPr="00345EB6">
              <w:rPr>
                <w:sz w:val="18"/>
                <w:szCs w:val="18"/>
              </w:rPr>
              <w:t>Kurnia Maisara</w:t>
            </w:r>
          </w:p>
        </w:tc>
        <w:tc>
          <w:tcPr>
            <w:tcW w:w="709" w:type="dxa"/>
          </w:tcPr>
          <w:p w14:paraId="7A173261" w14:textId="77777777" w:rsidR="00CE4655" w:rsidRPr="00345EB6" w:rsidRDefault="00CE4655" w:rsidP="005F3D64">
            <w:pPr>
              <w:pStyle w:val="BodyText"/>
              <w:ind w:firstLine="0"/>
              <w:jc w:val="center"/>
              <w:rPr>
                <w:rFonts w:eastAsia="Times New Roman"/>
                <w:color w:val="000000"/>
                <w:sz w:val="18"/>
                <w:szCs w:val="18"/>
                <w:lang w:val="id-ID"/>
              </w:rPr>
            </w:pPr>
            <w:r w:rsidRPr="00345EB6">
              <w:rPr>
                <w:rFonts w:eastAsia="Times New Roman"/>
                <w:color w:val="000000"/>
                <w:sz w:val="18"/>
                <w:szCs w:val="18"/>
                <w:lang w:val="id-ID"/>
              </w:rPr>
              <w:t>2017</w:t>
            </w:r>
          </w:p>
        </w:tc>
        <w:tc>
          <w:tcPr>
            <w:tcW w:w="591" w:type="dxa"/>
          </w:tcPr>
          <w:p w14:paraId="66F4BF21" w14:textId="77777777" w:rsidR="00CE4655" w:rsidRPr="00345EB6" w:rsidRDefault="00CE4655" w:rsidP="005F3D64">
            <w:pPr>
              <w:pStyle w:val="BodyText"/>
              <w:ind w:firstLine="0"/>
              <w:jc w:val="center"/>
              <w:rPr>
                <w:rFonts w:eastAsia="Times New Roman"/>
                <w:color w:val="000000"/>
                <w:sz w:val="18"/>
                <w:szCs w:val="18"/>
              </w:rPr>
            </w:pPr>
          </w:p>
        </w:tc>
        <w:tc>
          <w:tcPr>
            <w:tcW w:w="829" w:type="dxa"/>
          </w:tcPr>
          <w:p w14:paraId="5655339F" w14:textId="77777777" w:rsidR="00CE4655" w:rsidRPr="00345EB6" w:rsidRDefault="00CE4655" w:rsidP="005F3D64">
            <w:pPr>
              <w:pStyle w:val="BodyText"/>
              <w:ind w:firstLine="0"/>
              <w:jc w:val="center"/>
              <w:rPr>
                <w:rFonts w:eastAsia="Times New Roman"/>
                <w:color w:val="000000"/>
                <w:sz w:val="18"/>
                <w:szCs w:val="18"/>
              </w:rPr>
            </w:pPr>
            <w:r w:rsidRPr="00345EB6">
              <w:rPr>
                <w:rFonts w:eastAsia="Times New Roman"/>
                <w:color w:val="000000"/>
                <w:sz w:val="18"/>
                <w:szCs w:val="18"/>
              </w:rPr>
              <w:t>√</w:t>
            </w:r>
          </w:p>
        </w:tc>
        <w:tc>
          <w:tcPr>
            <w:tcW w:w="445" w:type="dxa"/>
          </w:tcPr>
          <w:p w14:paraId="1DAA446A" w14:textId="77777777" w:rsidR="00CE4655" w:rsidRPr="00345EB6" w:rsidRDefault="00CE4655" w:rsidP="005F3D64">
            <w:pPr>
              <w:pStyle w:val="BodyText"/>
              <w:ind w:firstLine="0"/>
              <w:rPr>
                <w:rFonts w:eastAsia="Times New Roman"/>
                <w:color w:val="000000"/>
                <w:sz w:val="18"/>
                <w:szCs w:val="18"/>
              </w:rPr>
            </w:pPr>
          </w:p>
        </w:tc>
        <w:tc>
          <w:tcPr>
            <w:tcW w:w="687" w:type="dxa"/>
          </w:tcPr>
          <w:p w14:paraId="280F4E55" w14:textId="77777777" w:rsidR="00CE4655" w:rsidRPr="00345EB6" w:rsidRDefault="00CE4655" w:rsidP="005F3D64">
            <w:pPr>
              <w:pStyle w:val="BodyText"/>
              <w:ind w:firstLine="0"/>
              <w:rPr>
                <w:rFonts w:eastAsia="Times New Roman"/>
                <w:color w:val="000000"/>
                <w:sz w:val="18"/>
                <w:szCs w:val="18"/>
              </w:rPr>
            </w:pPr>
            <w:r w:rsidRPr="00345EB6">
              <w:rPr>
                <w:rFonts w:eastAsia="Times New Roman"/>
                <w:color w:val="000000"/>
                <w:sz w:val="18"/>
                <w:szCs w:val="18"/>
              </w:rPr>
              <w:t>√</w:t>
            </w:r>
          </w:p>
        </w:tc>
        <w:tc>
          <w:tcPr>
            <w:tcW w:w="850" w:type="dxa"/>
          </w:tcPr>
          <w:p w14:paraId="6E3CD2B7" w14:textId="77777777" w:rsidR="00CE4655" w:rsidRPr="00345EB6" w:rsidRDefault="00CE4655" w:rsidP="005F3D64">
            <w:pPr>
              <w:pStyle w:val="BodyText"/>
              <w:ind w:firstLine="0"/>
              <w:rPr>
                <w:rFonts w:eastAsia="Times New Roman"/>
                <w:color w:val="000000"/>
                <w:sz w:val="18"/>
                <w:szCs w:val="18"/>
              </w:rPr>
            </w:pPr>
          </w:p>
        </w:tc>
      </w:tr>
      <w:tr w:rsidR="001029B0" w:rsidRPr="00345EB6" w14:paraId="73564AF8" w14:textId="77777777" w:rsidTr="001029B0">
        <w:tc>
          <w:tcPr>
            <w:tcW w:w="495" w:type="dxa"/>
            <w:tcBorders>
              <w:bottom w:val="single" w:sz="4" w:space="0" w:color="auto"/>
            </w:tcBorders>
          </w:tcPr>
          <w:p w14:paraId="1A44B95C" w14:textId="77777777" w:rsidR="00CE4655" w:rsidRPr="00345EB6" w:rsidRDefault="00CE4655" w:rsidP="005F3D64">
            <w:pPr>
              <w:pStyle w:val="BodyText"/>
              <w:ind w:firstLine="0"/>
              <w:rPr>
                <w:rFonts w:eastAsia="Times New Roman"/>
                <w:color w:val="000000"/>
                <w:sz w:val="18"/>
                <w:szCs w:val="18"/>
                <w:lang w:val="id-ID"/>
              </w:rPr>
            </w:pPr>
            <w:r w:rsidRPr="00345EB6">
              <w:rPr>
                <w:rFonts w:eastAsia="Times New Roman"/>
                <w:color w:val="000000"/>
                <w:sz w:val="18"/>
                <w:szCs w:val="18"/>
                <w:lang w:val="id-ID"/>
              </w:rPr>
              <w:t>7.</w:t>
            </w:r>
          </w:p>
        </w:tc>
        <w:tc>
          <w:tcPr>
            <w:tcW w:w="2448" w:type="dxa"/>
            <w:tcBorders>
              <w:bottom w:val="single" w:sz="4" w:space="0" w:color="auto"/>
            </w:tcBorders>
          </w:tcPr>
          <w:p w14:paraId="5987C4B4" w14:textId="77777777" w:rsidR="00CE4655" w:rsidRPr="00345EB6" w:rsidRDefault="00CE4655" w:rsidP="005F3D64">
            <w:pPr>
              <w:pStyle w:val="BodyText"/>
              <w:ind w:firstLine="0"/>
              <w:rPr>
                <w:sz w:val="18"/>
                <w:szCs w:val="18"/>
              </w:rPr>
            </w:pPr>
            <w:r w:rsidRPr="00345EB6">
              <w:rPr>
                <w:sz w:val="18"/>
                <w:szCs w:val="18"/>
              </w:rPr>
              <w:t>Widhi Aiman Zakiy</w:t>
            </w:r>
          </w:p>
        </w:tc>
        <w:tc>
          <w:tcPr>
            <w:tcW w:w="709" w:type="dxa"/>
            <w:tcBorders>
              <w:bottom w:val="single" w:sz="4" w:space="0" w:color="auto"/>
            </w:tcBorders>
          </w:tcPr>
          <w:p w14:paraId="489215C4" w14:textId="77777777" w:rsidR="00CE4655" w:rsidRPr="00345EB6" w:rsidRDefault="00CE4655" w:rsidP="005F3D64">
            <w:pPr>
              <w:pStyle w:val="BodyText"/>
              <w:ind w:firstLine="0"/>
              <w:jc w:val="center"/>
              <w:rPr>
                <w:rFonts w:eastAsia="Times New Roman"/>
                <w:color w:val="000000"/>
                <w:sz w:val="18"/>
                <w:szCs w:val="18"/>
                <w:lang w:val="id-ID"/>
              </w:rPr>
            </w:pPr>
            <w:r w:rsidRPr="00345EB6">
              <w:rPr>
                <w:rFonts w:eastAsia="Times New Roman"/>
                <w:color w:val="000000"/>
                <w:sz w:val="18"/>
                <w:szCs w:val="18"/>
                <w:lang w:val="id-ID"/>
              </w:rPr>
              <w:t>2017</w:t>
            </w:r>
          </w:p>
        </w:tc>
        <w:tc>
          <w:tcPr>
            <w:tcW w:w="591" w:type="dxa"/>
            <w:tcBorders>
              <w:bottom w:val="single" w:sz="4" w:space="0" w:color="auto"/>
            </w:tcBorders>
          </w:tcPr>
          <w:p w14:paraId="2759DB05" w14:textId="77777777" w:rsidR="00CE4655" w:rsidRPr="00345EB6" w:rsidRDefault="00CE4655" w:rsidP="005F3D64">
            <w:pPr>
              <w:pStyle w:val="BodyText"/>
              <w:ind w:firstLine="0"/>
              <w:jc w:val="center"/>
              <w:rPr>
                <w:rFonts w:eastAsia="Times New Roman"/>
                <w:color w:val="000000"/>
                <w:sz w:val="18"/>
                <w:szCs w:val="18"/>
              </w:rPr>
            </w:pPr>
            <w:r w:rsidRPr="00345EB6">
              <w:rPr>
                <w:rFonts w:eastAsia="Times New Roman"/>
                <w:color w:val="000000"/>
                <w:sz w:val="18"/>
                <w:szCs w:val="18"/>
              </w:rPr>
              <w:t>√</w:t>
            </w:r>
          </w:p>
        </w:tc>
        <w:tc>
          <w:tcPr>
            <w:tcW w:w="829" w:type="dxa"/>
            <w:tcBorders>
              <w:bottom w:val="single" w:sz="4" w:space="0" w:color="auto"/>
            </w:tcBorders>
          </w:tcPr>
          <w:p w14:paraId="3D3407FD" w14:textId="77777777" w:rsidR="00CE4655" w:rsidRPr="00345EB6" w:rsidRDefault="00CE4655" w:rsidP="005F3D64">
            <w:pPr>
              <w:pStyle w:val="BodyText"/>
              <w:ind w:firstLine="0"/>
              <w:jc w:val="center"/>
              <w:rPr>
                <w:rFonts w:eastAsia="Times New Roman"/>
                <w:color w:val="000000"/>
                <w:sz w:val="18"/>
                <w:szCs w:val="18"/>
              </w:rPr>
            </w:pPr>
          </w:p>
        </w:tc>
        <w:tc>
          <w:tcPr>
            <w:tcW w:w="445" w:type="dxa"/>
            <w:tcBorders>
              <w:bottom w:val="single" w:sz="4" w:space="0" w:color="auto"/>
            </w:tcBorders>
          </w:tcPr>
          <w:p w14:paraId="10233F18" w14:textId="77777777" w:rsidR="00CE4655" w:rsidRPr="00345EB6" w:rsidRDefault="00CE4655" w:rsidP="005F3D64">
            <w:pPr>
              <w:pStyle w:val="BodyText"/>
              <w:ind w:firstLine="0"/>
              <w:rPr>
                <w:rFonts w:eastAsia="Times New Roman"/>
                <w:color w:val="000000"/>
                <w:sz w:val="18"/>
                <w:szCs w:val="18"/>
              </w:rPr>
            </w:pPr>
          </w:p>
        </w:tc>
        <w:tc>
          <w:tcPr>
            <w:tcW w:w="687" w:type="dxa"/>
            <w:tcBorders>
              <w:bottom w:val="single" w:sz="4" w:space="0" w:color="auto"/>
            </w:tcBorders>
          </w:tcPr>
          <w:p w14:paraId="33382874" w14:textId="77777777" w:rsidR="00CE4655" w:rsidRPr="00345EB6" w:rsidRDefault="00CE4655" w:rsidP="005F3D64">
            <w:pPr>
              <w:pStyle w:val="BodyText"/>
              <w:ind w:firstLine="0"/>
              <w:rPr>
                <w:rFonts w:eastAsia="Times New Roman"/>
                <w:color w:val="000000"/>
                <w:sz w:val="18"/>
                <w:szCs w:val="18"/>
              </w:rPr>
            </w:pPr>
            <w:r w:rsidRPr="00345EB6">
              <w:rPr>
                <w:rFonts w:eastAsia="Times New Roman"/>
                <w:color w:val="000000"/>
                <w:sz w:val="18"/>
                <w:szCs w:val="18"/>
              </w:rPr>
              <w:t>√</w:t>
            </w:r>
          </w:p>
        </w:tc>
        <w:tc>
          <w:tcPr>
            <w:tcW w:w="850" w:type="dxa"/>
            <w:tcBorders>
              <w:bottom w:val="single" w:sz="4" w:space="0" w:color="auto"/>
            </w:tcBorders>
          </w:tcPr>
          <w:p w14:paraId="0C74AE7B" w14:textId="77777777" w:rsidR="00CE4655" w:rsidRPr="00345EB6" w:rsidRDefault="00CE4655" w:rsidP="005F3D64">
            <w:pPr>
              <w:pStyle w:val="BodyText"/>
              <w:ind w:firstLine="0"/>
              <w:rPr>
                <w:rFonts w:eastAsia="Times New Roman"/>
                <w:color w:val="000000"/>
                <w:sz w:val="18"/>
                <w:szCs w:val="18"/>
              </w:rPr>
            </w:pPr>
          </w:p>
        </w:tc>
      </w:tr>
    </w:tbl>
    <w:p w14:paraId="22324FD6" w14:textId="77777777" w:rsidR="00CE4655" w:rsidRDefault="00CE4655" w:rsidP="00CE4655">
      <w:pPr>
        <w:spacing w:line="360" w:lineRule="auto"/>
        <w:ind w:left="284" w:hanging="284"/>
        <w:jc w:val="both"/>
        <w:rPr>
          <w:rFonts w:eastAsia="Times New Roman"/>
          <w:color w:val="000000"/>
          <w:sz w:val="24"/>
          <w:szCs w:val="24"/>
        </w:rPr>
      </w:pPr>
    </w:p>
    <w:p w14:paraId="10BFB31E" w14:textId="13154663" w:rsidR="00CE4655" w:rsidRDefault="00353477" w:rsidP="00CE4655">
      <w:pPr>
        <w:spacing w:line="360" w:lineRule="auto"/>
        <w:ind w:left="284" w:hanging="284"/>
        <w:jc w:val="both"/>
        <w:rPr>
          <w:rFonts w:eastAsia="Times New Roman"/>
          <w:color w:val="000000"/>
          <w:sz w:val="24"/>
          <w:szCs w:val="24"/>
        </w:rPr>
      </w:pPr>
      <w:r w:rsidRPr="00353477">
        <w:rPr>
          <w:rFonts w:eastAsia="Times New Roman"/>
          <w:b/>
          <w:color w:val="000000"/>
          <w:sz w:val="24"/>
          <w:szCs w:val="24"/>
        </w:rPr>
        <w:t>PEMBAHASAN</w:t>
      </w:r>
    </w:p>
    <w:p w14:paraId="25475241" w14:textId="77777777" w:rsidR="00CE4655" w:rsidRDefault="00CE4655" w:rsidP="00CE4655">
      <w:pPr>
        <w:pStyle w:val="BodyText"/>
        <w:ind w:firstLine="720"/>
        <w:rPr>
          <w:sz w:val="24"/>
          <w:szCs w:val="24"/>
        </w:rPr>
      </w:pPr>
      <w:r w:rsidRPr="00593228">
        <w:rPr>
          <w:rFonts w:eastAsia="Times New Roman"/>
          <w:sz w:val="24"/>
          <w:szCs w:val="24"/>
        </w:rPr>
        <w:t xml:space="preserve">Sebagai usaha untuk memudahkan perhitungan data calon atlet dalam pemanduan bakat, maka diperlukan penyusunan software </w:t>
      </w:r>
      <w:r w:rsidRPr="00593228">
        <w:rPr>
          <w:rFonts w:eastAsia="Times New Roman"/>
          <w:sz w:val="24"/>
          <w:szCs w:val="24"/>
        </w:rPr>
        <w:fldChar w:fldCharType="begin" w:fldLock="1"/>
      </w:r>
      <w:r w:rsidRPr="00593228">
        <w:rPr>
          <w:rFonts w:eastAsia="Times New Roman"/>
          <w:sz w:val="24"/>
          <w:szCs w:val="24"/>
        </w:rPr>
        <w:instrText>ADDIN CSL_CITATION {"citationItems":[{"id":"ITEM-1","itemData":{"DOI":"10.5614/jskk.2019.4.2.2","ISSN":"24771791","author":[{"dropping-particle":"","family":"Wijayanto","given":"Adi","non-dropping-particle":"","parse-names":false,"suffix":""},{"dropping-particle":"","family":"Lani","given":"Ahmad","non-dropping-particle":"","parse-names":false,"suffix":""}],"container-title":"Jurnal Sains Keolahragaan dan Kesehatan","id":"ITEM-1","issued":{"date-parts":[["2019"]]},"title":"PEMBUATAN SOFTWARE PEMANDUAN MINAT BAKAT (PEMIKAT) OLAHRAGA PADA ANAK SLTP BERBASIS ARTIFICIAL INTELEGENCE","type":"article-journal"},"uris":["http://www.mendeley.com/documents/?uuid=4b2ab268-5ec1-4dc0-80bc-c4cfa6234f90"]}],"mendeley":{"formattedCitation":"(Wijayanto &amp; Lani, 2019)","plainTextFormattedCitation":"(Wijayanto &amp; Lani, 2019)","previouslyFormattedCitation":"(Wijayanto &amp; Lani, 2019)"},"properties":{"noteIndex":0},"schema":"https://github.com/citation-style-language/schema/raw/master/csl-citation.json"}</w:instrText>
      </w:r>
      <w:r w:rsidRPr="00593228">
        <w:rPr>
          <w:rFonts w:eastAsia="Times New Roman"/>
          <w:sz w:val="24"/>
          <w:szCs w:val="24"/>
        </w:rPr>
        <w:fldChar w:fldCharType="separate"/>
      </w:r>
      <w:r w:rsidRPr="00593228">
        <w:rPr>
          <w:rFonts w:eastAsia="Times New Roman"/>
          <w:noProof/>
          <w:sz w:val="24"/>
          <w:szCs w:val="24"/>
        </w:rPr>
        <w:t>(Wijayanto &amp; Lani, 2019)</w:t>
      </w:r>
      <w:r w:rsidRPr="00593228">
        <w:rPr>
          <w:rFonts w:eastAsia="Times New Roman"/>
          <w:sz w:val="24"/>
          <w:szCs w:val="24"/>
        </w:rPr>
        <w:fldChar w:fldCharType="end"/>
      </w:r>
      <w:r w:rsidRPr="00593228">
        <w:rPr>
          <w:rFonts w:eastAsia="Times New Roman"/>
          <w:sz w:val="24"/>
          <w:szCs w:val="24"/>
        </w:rPr>
        <w:t xml:space="preserve">. </w:t>
      </w:r>
      <w:proofErr w:type="gramStart"/>
      <w:r w:rsidRPr="00593228">
        <w:rPr>
          <w:rFonts w:eastAsia="Times New Roman"/>
          <w:sz w:val="24"/>
          <w:szCs w:val="24"/>
        </w:rPr>
        <w:t>Software ini kemudian dipergunakan untuk mempermudah dalam pengadministrasian.</w:t>
      </w:r>
      <w:proofErr w:type="gramEnd"/>
      <w:r w:rsidRPr="00593228">
        <w:rPr>
          <w:rFonts w:eastAsia="Times New Roman"/>
          <w:sz w:val="24"/>
          <w:szCs w:val="24"/>
        </w:rPr>
        <w:t xml:space="preserve"> Seperti halnya program </w:t>
      </w:r>
      <w:r w:rsidRPr="00E46633">
        <w:rPr>
          <w:rFonts w:eastAsia="Times New Roman"/>
          <w:i/>
          <w:sz w:val="24"/>
          <w:szCs w:val="24"/>
        </w:rPr>
        <w:t>sport search</w:t>
      </w:r>
      <w:r w:rsidRPr="00593228">
        <w:rPr>
          <w:rFonts w:eastAsia="Times New Roman"/>
          <w:sz w:val="24"/>
          <w:szCs w:val="24"/>
        </w:rPr>
        <w:t xml:space="preserve"> yang dimiliki oleh Australia dan dipergunakan dalam beberapa penelitian berikut.  </w:t>
      </w:r>
      <w:r w:rsidRPr="00593228">
        <w:rPr>
          <w:rFonts w:eastAsia="Times New Roman"/>
          <w:sz w:val="24"/>
          <w:szCs w:val="24"/>
        </w:rPr>
        <w:lastRenderedPageBreak/>
        <w:t>P</w:t>
      </w:r>
      <w:r w:rsidRPr="00593228">
        <w:rPr>
          <w:sz w:val="24"/>
          <w:szCs w:val="24"/>
        </w:rPr>
        <w:t xml:space="preserve">enggunaan instrument  dan software akan lebih mudah seperti penggunaan </w:t>
      </w:r>
      <w:r w:rsidRPr="00E46633">
        <w:rPr>
          <w:i/>
          <w:sz w:val="24"/>
          <w:szCs w:val="24"/>
        </w:rPr>
        <w:t>sport search</w:t>
      </w:r>
      <w:r w:rsidRPr="00593228">
        <w:rPr>
          <w:sz w:val="24"/>
          <w:szCs w:val="24"/>
        </w:rPr>
        <w:t xml:space="preserve"> yang dilakukan oleh </w:t>
      </w:r>
      <w:r w:rsidRPr="00593228">
        <w:rPr>
          <w:sz w:val="24"/>
          <w:szCs w:val="24"/>
        </w:rPr>
        <w:fldChar w:fldCharType="begin" w:fldLock="1"/>
      </w:r>
      <w:r w:rsidRPr="00593228">
        <w:rPr>
          <w:sz w:val="24"/>
          <w:szCs w:val="24"/>
        </w:rPr>
        <w:instrText>ADDIN CSL_CITATION {"citationItems":[{"id":"ITEM-1","itemData":{"DOI":"10.21831/jorpres.v14i1.19980","ISSN":"0216-4493","abstract":"etahui tingkat kebakatan anak cabang olahraga sepakbola terutama, dan bakat cabang olahraga lainnya pada siswa SMP Negeri 16 Kota Jambi yang mengikuti ekstrakurikuler sepakbola. Penelitian yang dilakukan Menggunakan Metode deskriptif dengan analisis kualitatif, sesuai dengan tujuan agar dapat memperoleh data dengan lengkap sesuai yang diinginkan. Populasi dalam penelitian ini adalah siswa SMP Negeri 16 Kota Jambi yang berjumlah 23 Anak yang ikut dalam tes pemanduan bakat Sport Search. Sampel dalam penelitian ini adalah Siswa SMP Negeri 16 Kota Jambi. Hasil penelitian menunjukkan Pemanduan Bakat Atlet Cabang Olahraga Sepak Bola Pada Siswa SMP Negeri 16 Kota Jambi adalah kategori berbakat sebesar 26% (6 anak), dan kategori tidak berbakat sebesar 74% (17 anak). Anak- anak yang tidak berbakat di cabang olahraga seapakbola juga memiliki bakat di cabang olahraga lain seperti: lompat jauh, sprint, gymnastics, taekwondo, karate, judo, tenis meja, tenis, bola voli, futsal, dan macam-macam olahraga air. Hal ini dipengaruhi oleh beberapa faktor perbedaan di antara keduanya, yaitu: lama latihan Sepak Bola, frekuensi latihan, faktor lingkungan dan peran orang tua. Berdasarkan hasil penelitian diatas, dapat disimpulkan bahwa tingkat kebakatan para siswa cabang olahraga ekstrakurikuler sepak bola Siswa SMP Negeri 16 Kota Jambi sebagian besar menunjukkan kategori tidak berbakat. Meskipun frekuensi anak yang berbakat lebih sedikit tetapi jika dikelola dan difasilitasi dengan baik akan mampu meningkatkan prestasi pada puncaknya.ABSTRACT The aim of this research is to recognize the level of student’s talent especially in football, and other kind of sports for male students who join the extracurricular football program in SMP N 16 Jambi. This research is intentionally done by using descriptive method with qualitative analysis, according to the main objective, getting data as complete as possible. The population in this research in SMP N 16 Jambi’s students who will be put in this sport search talent-scouting, and there are 23 children who are taken as sample in this research. The result of this study shows that the talent scouting in football for SMP N 16 Jambi’s Students categorize them as the talented person for 26% (6 Students), and as many as 74% (17 Students) are categorized as non-talented children in football. However, these not-talented students apparently have a talent in other field of sports such as, long-jump, sprint, gymnastic, taekwondo, karate, judo, table t…","author":[{"dropping-particle":"","family":"Sukendro","given":"Sukendro","non-dropping-particle":"","parse-names":false,"suffix":""},{"dropping-particle":"","family":"Ihsan","given":"Mursyid","non-dropping-particle":"","parse-names":false,"suffix":""}],"container-title":"Jorpres (Jurnal Olahraga Prestasi)","id":"ITEM-1","issued":{"date-parts":[["2018"]]},"title":"Identifikasi Bakat Cabang Olahraga Dengan Metode Sport Search Pada Ektrakurikuler Sepakbola SMP Negeri 16 Kota Jambi","type":"article-journal"},"uris":["http://www.mendeley.com/documents/?uuid=fcd13543-6f89-4186-8923-e5a781bec7c2"]}],"mendeley":{"formattedCitation":"(Sukendro &amp; Ihsan, 2018)","plainTextFormattedCitation":"(Sukendro &amp; Ihsan, 2018)","previouslyFormattedCitation":"(Sukendro &amp; Ihsan, 2018)"},"properties":{"noteIndex":0},"schema":"https://github.com/citation-style-language/schema/raw/master/csl-citation.json"}</w:instrText>
      </w:r>
      <w:r w:rsidRPr="00593228">
        <w:rPr>
          <w:sz w:val="24"/>
          <w:szCs w:val="24"/>
        </w:rPr>
        <w:fldChar w:fldCharType="separate"/>
      </w:r>
      <w:r w:rsidRPr="00593228">
        <w:rPr>
          <w:noProof/>
          <w:sz w:val="24"/>
          <w:szCs w:val="24"/>
        </w:rPr>
        <w:t>(Sukendro &amp; Ihsan, 2018)</w:t>
      </w:r>
      <w:r w:rsidRPr="00593228">
        <w:rPr>
          <w:sz w:val="24"/>
          <w:szCs w:val="24"/>
        </w:rPr>
        <w:fldChar w:fldCharType="end"/>
      </w:r>
      <w:r w:rsidRPr="00593228">
        <w:rPr>
          <w:sz w:val="24"/>
          <w:szCs w:val="24"/>
        </w:rPr>
        <w:t xml:space="preserve">.  Dengan </w:t>
      </w:r>
      <w:proofErr w:type="gramStart"/>
      <w:r w:rsidRPr="00593228">
        <w:rPr>
          <w:sz w:val="24"/>
          <w:szCs w:val="24"/>
        </w:rPr>
        <w:t>cara</w:t>
      </w:r>
      <w:proofErr w:type="gramEnd"/>
      <w:r w:rsidRPr="00593228">
        <w:rPr>
          <w:sz w:val="24"/>
          <w:szCs w:val="24"/>
        </w:rPr>
        <w:t xml:space="preserve"> ini akan lebih mudah untuk mengidentifikasi keberbakatan anak.  </w:t>
      </w:r>
      <w:proofErr w:type="gramStart"/>
      <w:r w:rsidRPr="00593228">
        <w:rPr>
          <w:sz w:val="24"/>
          <w:szCs w:val="24"/>
        </w:rPr>
        <w:t>Dalam kontek</w:t>
      </w:r>
      <w:r>
        <w:rPr>
          <w:sz w:val="24"/>
          <w:szCs w:val="24"/>
          <w:lang w:val="id-ID"/>
        </w:rPr>
        <w:t>s</w:t>
      </w:r>
      <w:r w:rsidRPr="00593228">
        <w:rPr>
          <w:sz w:val="24"/>
          <w:szCs w:val="24"/>
        </w:rPr>
        <w:t xml:space="preserve"> PPLP penerimaan atlet terjadi perubahan dan mengalami perombakan.</w:t>
      </w:r>
      <w:proofErr w:type="gramEnd"/>
      <w:r w:rsidRPr="00593228">
        <w:rPr>
          <w:sz w:val="24"/>
          <w:szCs w:val="24"/>
        </w:rPr>
        <w:t xml:space="preserve"> Atlet merupakan modal dasar dalam prose</w:t>
      </w:r>
      <w:r>
        <w:rPr>
          <w:sz w:val="24"/>
          <w:szCs w:val="24"/>
          <w:lang w:val="id-ID"/>
        </w:rPr>
        <w:t>s</w:t>
      </w:r>
      <w:r w:rsidRPr="00593228">
        <w:rPr>
          <w:sz w:val="24"/>
          <w:szCs w:val="24"/>
        </w:rPr>
        <w:t xml:space="preserve"> berlatih melatih. Masukan bibit yang baik </w:t>
      </w:r>
      <w:proofErr w:type="gramStart"/>
      <w:r w:rsidRPr="00593228">
        <w:rPr>
          <w:sz w:val="24"/>
          <w:szCs w:val="24"/>
        </w:rPr>
        <w:t>akan</w:t>
      </w:r>
      <w:proofErr w:type="gramEnd"/>
      <w:r w:rsidRPr="00593228">
        <w:rPr>
          <w:sz w:val="24"/>
          <w:szCs w:val="24"/>
        </w:rPr>
        <w:t xml:space="preserve"> memberikan hasil yang baik juga.  </w:t>
      </w:r>
      <w:proofErr w:type="gramStart"/>
      <w:r w:rsidRPr="00593228">
        <w:rPr>
          <w:sz w:val="24"/>
          <w:szCs w:val="24"/>
        </w:rPr>
        <w:t xml:space="preserve">PPLP merupakan wanaha pembibitan </w:t>
      </w:r>
      <w:r>
        <w:rPr>
          <w:sz w:val="24"/>
          <w:szCs w:val="24"/>
        </w:rPr>
        <w:t>atlet yang dilakukan dari sekolah.</w:t>
      </w:r>
      <w:proofErr w:type="gramEnd"/>
      <w:r>
        <w:rPr>
          <w:sz w:val="24"/>
          <w:szCs w:val="24"/>
        </w:rPr>
        <w:t xml:space="preserve"> Harapannya setiap provinsi </w:t>
      </w:r>
      <w:proofErr w:type="gramStart"/>
      <w:r>
        <w:rPr>
          <w:sz w:val="24"/>
          <w:szCs w:val="24"/>
        </w:rPr>
        <w:t>akan</w:t>
      </w:r>
      <w:proofErr w:type="gramEnd"/>
      <w:r>
        <w:rPr>
          <w:sz w:val="24"/>
          <w:szCs w:val="24"/>
        </w:rPr>
        <w:t xml:space="preserve"> memiliki bibit atlet yang baik dan pada akhirnya berpresasi. </w:t>
      </w:r>
    </w:p>
    <w:p w14:paraId="323A0767" w14:textId="287DD3A8" w:rsidR="00832FA8" w:rsidRDefault="00CE4655" w:rsidP="00353477">
      <w:pPr>
        <w:pStyle w:val="BodyText"/>
        <w:ind w:firstLine="720"/>
        <w:rPr>
          <w:sz w:val="24"/>
          <w:szCs w:val="24"/>
        </w:rPr>
      </w:pPr>
      <w:r w:rsidRPr="006D34FF">
        <w:rPr>
          <w:sz w:val="24"/>
          <w:szCs w:val="24"/>
          <w:lang w:val="id-ID"/>
        </w:rPr>
        <w:t xml:space="preserve">Dari data yang didapatkan peneliti, perolehan medali emas atlet atletik di Pusat Pendidikan dan Latihan Olahraga Pelajar yang menurun </w:t>
      </w:r>
      <w:r>
        <w:rPr>
          <w:sz w:val="24"/>
          <w:szCs w:val="24"/>
          <w:lang w:val="id-ID"/>
        </w:rPr>
        <w:t xml:space="preserve">pada </w:t>
      </w:r>
      <w:r w:rsidRPr="006D34FF">
        <w:rPr>
          <w:sz w:val="24"/>
          <w:szCs w:val="24"/>
          <w:lang w:val="id-ID"/>
        </w:rPr>
        <w:t xml:space="preserve">tahun 2015 dan tidak ada capaian pada tahun 2017 baik pada kerjurnas antar PPLP maupun POPNAS. </w:t>
      </w:r>
      <w:r>
        <w:rPr>
          <w:sz w:val="24"/>
          <w:szCs w:val="24"/>
        </w:rPr>
        <w:t xml:space="preserve">Adapun daftar </w:t>
      </w:r>
    </w:p>
    <w:p w14:paraId="3C2B3E9C" w14:textId="773AC02C" w:rsidR="00CE4655" w:rsidRPr="00353477" w:rsidRDefault="00CE4655" w:rsidP="00353477">
      <w:pPr>
        <w:pStyle w:val="BodyText"/>
        <w:ind w:left="426" w:firstLine="0"/>
        <w:rPr>
          <w:sz w:val="24"/>
          <w:szCs w:val="24"/>
        </w:rPr>
      </w:pPr>
      <w:r w:rsidRPr="00353477">
        <w:rPr>
          <w:sz w:val="24"/>
          <w:szCs w:val="24"/>
          <w:lang w:val="id-ID"/>
        </w:rPr>
        <w:t>Tabel 2. C</w:t>
      </w:r>
      <w:r w:rsidRPr="00353477">
        <w:rPr>
          <w:sz w:val="24"/>
          <w:szCs w:val="24"/>
        </w:rPr>
        <w:t xml:space="preserve">apain </w:t>
      </w:r>
      <w:r w:rsidRPr="00353477">
        <w:rPr>
          <w:sz w:val="24"/>
          <w:szCs w:val="24"/>
          <w:lang w:val="id-ID"/>
        </w:rPr>
        <w:t>M</w:t>
      </w:r>
      <w:r w:rsidRPr="00353477">
        <w:rPr>
          <w:sz w:val="24"/>
          <w:szCs w:val="24"/>
        </w:rPr>
        <w:t xml:space="preserve">edali </w:t>
      </w:r>
      <w:r w:rsidRPr="00353477">
        <w:rPr>
          <w:sz w:val="24"/>
          <w:szCs w:val="24"/>
          <w:lang w:val="id-ID"/>
        </w:rPr>
        <w:t>A</w:t>
      </w:r>
      <w:r w:rsidRPr="00353477">
        <w:rPr>
          <w:sz w:val="24"/>
          <w:szCs w:val="24"/>
        </w:rPr>
        <w:t xml:space="preserve">tlet </w:t>
      </w:r>
      <w:r w:rsidRPr="00353477">
        <w:rPr>
          <w:sz w:val="24"/>
          <w:szCs w:val="24"/>
          <w:lang w:val="id-ID"/>
        </w:rPr>
        <w:t>M</w:t>
      </w:r>
      <w:r w:rsidRPr="00353477">
        <w:rPr>
          <w:sz w:val="24"/>
          <w:szCs w:val="24"/>
        </w:rPr>
        <w:t xml:space="preserve">ulai </w:t>
      </w:r>
      <w:r w:rsidRPr="00353477">
        <w:rPr>
          <w:sz w:val="24"/>
          <w:szCs w:val="24"/>
          <w:lang w:val="id-ID"/>
        </w:rPr>
        <w:t>K</w:t>
      </w:r>
      <w:r w:rsidRPr="00353477">
        <w:rPr>
          <w:sz w:val="24"/>
          <w:szCs w:val="24"/>
        </w:rPr>
        <w:t xml:space="preserve">urun </w:t>
      </w:r>
      <w:r w:rsidRPr="00353477">
        <w:rPr>
          <w:sz w:val="24"/>
          <w:szCs w:val="24"/>
          <w:lang w:val="id-ID"/>
        </w:rPr>
        <w:t>W</w:t>
      </w:r>
      <w:r w:rsidRPr="00353477">
        <w:rPr>
          <w:sz w:val="24"/>
          <w:szCs w:val="24"/>
        </w:rPr>
        <w:t>aktu</w:t>
      </w:r>
      <w:r w:rsidRPr="00353477">
        <w:rPr>
          <w:sz w:val="24"/>
          <w:szCs w:val="24"/>
          <w:lang w:val="id-ID"/>
        </w:rPr>
        <w:t xml:space="preserve"> </w:t>
      </w:r>
      <w:r w:rsidRPr="00353477">
        <w:rPr>
          <w:sz w:val="24"/>
          <w:szCs w:val="24"/>
        </w:rPr>
        <w:t>2015 sampai 2017</w:t>
      </w:r>
    </w:p>
    <w:tbl>
      <w:tblPr>
        <w:tblStyle w:val="TableGrid"/>
        <w:tblW w:w="43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1221"/>
        <w:gridCol w:w="709"/>
        <w:gridCol w:w="1984"/>
      </w:tblGrid>
      <w:tr w:rsidR="001029B0" w:rsidRPr="00345EB6" w14:paraId="3A332E06" w14:textId="77777777" w:rsidTr="00251455">
        <w:trPr>
          <w:trHeight w:val="393"/>
          <w:jc w:val="center"/>
        </w:trPr>
        <w:tc>
          <w:tcPr>
            <w:tcW w:w="435" w:type="dxa"/>
            <w:tcBorders>
              <w:top w:val="single" w:sz="4" w:space="0" w:color="auto"/>
            </w:tcBorders>
          </w:tcPr>
          <w:p w14:paraId="609B07F0" w14:textId="7EA1BCC0" w:rsidR="001029B0" w:rsidRPr="00345EB6" w:rsidRDefault="001029B0" w:rsidP="00353477">
            <w:pPr>
              <w:pStyle w:val="BodyText"/>
              <w:spacing w:line="240" w:lineRule="auto"/>
              <w:ind w:firstLine="0"/>
              <w:rPr>
                <w:rFonts w:eastAsia="Times New Roman"/>
                <w:color w:val="000000"/>
                <w:sz w:val="18"/>
                <w:szCs w:val="18"/>
              </w:rPr>
            </w:pPr>
            <w:r>
              <w:rPr>
                <w:rFonts w:eastAsia="Times New Roman"/>
                <w:color w:val="000000"/>
                <w:sz w:val="18"/>
                <w:szCs w:val="18"/>
              </w:rPr>
              <w:t>N0</w:t>
            </w:r>
          </w:p>
        </w:tc>
        <w:tc>
          <w:tcPr>
            <w:tcW w:w="1221" w:type="dxa"/>
            <w:tcBorders>
              <w:top w:val="single" w:sz="4" w:space="0" w:color="auto"/>
            </w:tcBorders>
          </w:tcPr>
          <w:p w14:paraId="368C7EDE" w14:textId="1DD2FC3A" w:rsidR="001029B0" w:rsidRPr="001029B0" w:rsidRDefault="001029B0" w:rsidP="00353477">
            <w:pPr>
              <w:pStyle w:val="BodyText"/>
              <w:spacing w:line="240" w:lineRule="auto"/>
              <w:ind w:firstLine="0"/>
              <w:jc w:val="left"/>
              <w:rPr>
                <w:rFonts w:eastAsia="Times New Roman"/>
                <w:color w:val="000000"/>
                <w:sz w:val="18"/>
                <w:szCs w:val="18"/>
              </w:rPr>
            </w:pPr>
            <w:r>
              <w:rPr>
                <w:rFonts w:eastAsia="Times New Roman"/>
                <w:color w:val="000000"/>
                <w:sz w:val="18"/>
                <w:szCs w:val="18"/>
              </w:rPr>
              <w:t>nama</w:t>
            </w:r>
          </w:p>
        </w:tc>
        <w:tc>
          <w:tcPr>
            <w:tcW w:w="709" w:type="dxa"/>
            <w:tcBorders>
              <w:top w:val="single" w:sz="4" w:space="0" w:color="auto"/>
            </w:tcBorders>
          </w:tcPr>
          <w:p w14:paraId="46EBEE14" w14:textId="4222F4E4" w:rsidR="001029B0" w:rsidRPr="001029B0" w:rsidRDefault="001029B0" w:rsidP="00353477">
            <w:pPr>
              <w:pStyle w:val="BodyText"/>
              <w:spacing w:line="240" w:lineRule="auto"/>
              <w:ind w:firstLine="0"/>
              <w:jc w:val="center"/>
              <w:rPr>
                <w:rFonts w:eastAsia="Times New Roman"/>
                <w:color w:val="000000"/>
                <w:sz w:val="18"/>
                <w:szCs w:val="18"/>
              </w:rPr>
            </w:pPr>
            <w:r>
              <w:rPr>
                <w:rFonts w:eastAsia="Times New Roman"/>
                <w:color w:val="000000"/>
                <w:sz w:val="18"/>
                <w:szCs w:val="18"/>
              </w:rPr>
              <w:t>Tahun masuk</w:t>
            </w:r>
          </w:p>
        </w:tc>
        <w:tc>
          <w:tcPr>
            <w:tcW w:w="1984" w:type="dxa"/>
            <w:tcBorders>
              <w:top w:val="single" w:sz="4" w:space="0" w:color="auto"/>
            </w:tcBorders>
          </w:tcPr>
          <w:p w14:paraId="64195087" w14:textId="5219B508" w:rsidR="001029B0" w:rsidRPr="001029B0" w:rsidRDefault="001029B0" w:rsidP="001029B0">
            <w:pPr>
              <w:jc w:val="left"/>
              <w:rPr>
                <w:sz w:val="18"/>
                <w:szCs w:val="18"/>
              </w:rPr>
            </w:pPr>
            <w:r>
              <w:rPr>
                <w:sz w:val="18"/>
                <w:szCs w:val="18"/>
              </w:rPr>
              <w:t>Capain dalam event</w:t>
            </w:r>
          </w:p>
        </w:tc>
      </w:tr>
      <w:tr w:rsidR="001029B0" w:rsidRPr="00345EB6" w14:paraId="0426B004" w14:textId="77777777" w:rsidTr="00251455">
        <w:trPr>
          <w:trHeight w:val="393"/>
          <w:jc w:val="center"/>
        </w:trPr>
        <w:tc>
          <w:tcPr>
            <w:tcW w:w="435" w:type="dxa"/>
            <w:tcBorders>
              <w:top w:val="single" w:sz="4" w:space="0" w:color="auto"/>
            </w:tcBorders>
          </w:tcPr>
          <w:p w14:paraId="4883533C" w14:textId="77777777" w:rsidR="00CE4655" w:rsidRPr="00345EB6" w:rsidRDefault="00CE4655" w:rsidP="00353477">
            <w:pPr>
              <w:pStyle w:val="BodyText"/>
              <w:spacing w:line="240" w:lineRule="auto"/>
              <w:ind w:firstLine="0"/>
              <w:rPr>
                <w:rFonts w:eastAsia="Times New Roman"/>
                <w:color w:val="000000"/>
                <w:sz w:val="18"/>
                <w:szCs w:val="18"/>
              </w:rPr>
            </w:pPr>
            <w:r w:rsidRPr="00345EB6">
              <w:rPr>
                <w:rFonts w:eastAsia="Times New Roman"/>
                <w:color w:val="000000"/>
                <w:sz w:val="18"/>
                <w:szCs w:val="18"/>
              </w:rPr>
              <w:t>1</w:t>
            </w:r>
            <w:r w:rsidRPr="00345EB6">
              <w:rPr>
                <w:rFonts w:eastAsia="Times New Roman"/>
                <w:color w:val="000000"/>
                <w:sz w:val="18"/>
                <w:szCs w:val="18"/>
                <w:lang w:val="id-ID"/>
              </w:rPr>
              <w:t>.</w:t>
            </w:r>
          </w:p>
        </w:tc>
        <w:tc>
          <w:tcPr>
            <w:tcW w:w="1221" w:type="dxa"/>
            <w:tcBorders>
              <w:top w:val="single" w:sz="4" w:space="0" w:color="auto"/>
            </w:tcBorders>
          </w:tcPr>
          <w:p w14:paraId="711CFDE2" w14:textId="77777777" w:rsidR="00CE4655" w:rsidRPr="00345EB6" w:rsidRDefault="00CE4655" w:rsidP="00353477">
            <w:pPr>
              <w:pStyle w:val="BodyText"/>
              <w:spacing w:line="240" w:lineRule="auto"/>
              <w:ind w:firstLine="0"/>
              <w:jc w:val="left"/>
              <w:rPr>
                <w:rFonts w:eastAsia="Times New Roman"/>
                <w:color w:val="000000"/>
                <w:sz w:val="18"/>
                <w:szCs w:val="18"/>
                <w:lang w:val="id-ID"/>
              </w:rPr>
            </w:pPr>
            <w:r w:rsidRPr="00345EB6">
              <w:rPr>
                <w:rFonts w:eastAsia="Times New Roman"/>
                <w:color w:val="000000"/>
                <w:sz w:val="18"/>
                <w:szCs w:val="18"/>
                <w:lang w:val="id-ID"/>
              </w:rPr>
              <w:t>Stefina Dwinu</w:t>
            </w:r>
          </w:p>
        </w:tc>
        <w:tc>
          <w:tcPr>
            <w:tcW w:w="709" w:type="dxa"/>
            <w:tcBorders>
              <w:top w:val="single" w:sz="4" w:space="0" w:color="auto"/>
            </w:tcBorders>
          </w:tcPr>
          <w:p w14:paraId="0044C62F" w14:textId="77777777" w:rsidR="00CE4655" w:rsidRPr="00345EB6" w:rsidRDefault="00CE4655" w:rsidP="00353477">
            <w:pPr>
              <w:pStyle w:val="BodyText"/>
              <w:spacing w:line="240" w:lineRule="auto"/>
              <w:ind w:firstLine="0"/>
              <w:jc w:val="center"/>
              <w:rPr>
                <w:rFonts w:eastAsia="Times New Roman"/>
                <w:color w:val="000000"/>
                <w:sz w:val="18"/>
                <w:szCs w:val="18"/>
                <w:lang w:val="id-ID"/>
              </w:rPr>
            </w:pPr>
            <w:r w:rsidRPr="00345EB6">
              <w:rPr>
                <w:rFonts w:eastAsia="Times New Roman"/>
                <w:color w:val="000000"/>
                <w:sz w:val="18"/>
                <w:szCs w:val="18"/>
                <w:lang w:val="id-ID"/>
              </w:rPr>
              <w:t>2013</w:t>
            </w:r>
          </w:p>
        </w:tc>
        <w:tc>
          <w:tcPr>
            <w:tcW w:w="1984" w:type="dxa"/>
            <w:tcBorders>
              <w:top w:val="single" w:sz="4" w:space="0" w:color="auto"/>
            </w:tcBorders>
          </w:tcPr>
          <w:p w14:paraId="6973AEF2" w14:textId="77777777" w:rsidR="00CE4655" w:rsidRPr="00345EB6" w:rsidRDefault="00CE4655" w:rsidP="00353477">
            <w:pPr>
              <w:ind w:left="253" w:hanging="253"/>
              <w:jc w:val="left"/>
              <w:rPr>
                <w:sz w:val="18"/>
                <w:szCs w:val="18"/>
              </w:rPr>
            </w:pPr>
            <w:r w:rsidRPr="00345EB6">
              <w:rPr>
                <w:sz w:val="18"/>
                <w:szCs w:val="18"/>
                <w:lang w:val="id-ID"/>
              </w:rPr>
              <w:t xml:space="preserve">1. </w:t>
            </w:r>
            <w:r w:rsidRPr="00345EB6">
              <w:rPr>
                <w:sz w:val="18"/>
                <w:szCs w:val="18"/>
              </w:rPr>
              <w:t>Medali Perunggu Jatim Open tahun 2016</w:t>
            </w:r>
          </w:p>
          <w:p w14:paraId="4F0B6B78" w14:textId="77777777" w:rsidR="00CE4655" w:rsidRPr="00345EB6" w:rsidRDefault="00CE4655" w:rsidP="00353477">
            <w:pPr>
              <w:ind w:left="253" w:hanging="253"/>
              <w:jc w:val="left"/>
              <w:rPr>
                <w:sz w:val="18"/>
                <w:szCs w:val="18"/>
                <w:lang w:val="id-ID"/>
              </w:rPr>
            </w:pPr>
            <w:r w:rsidRPr="00345EB6">
              <w:rPr>
                <w:sz w:val="18"/>
                <w:szCs w:val="18"/>
                <w:lang w:val="id-ID"/>
              </w:rPr>
              <w:t xml:space="preserve">2. </w:t>
            </w:r>
            <w:r w:rsidRPr="00345EB6">
              <w:rPr>
                <w:sz w:val="18"/>
                <w:szCs w:val="18"/>
              </w:rPr>
              <w:t xml:space="preserve">Medali Perunggu </w:t>
            </w:r>
            <w:r w:rsidRPr="00345EB6">
              <w:rPr>
                <w:sz w:val="18"/>
                <w:szCs w:val="18"/>
              </w:rPr>
              <w:lastRenderedPageBreak/>
              <w:t>Kejurnas PPLP tahun 2016</w:t>
            </w:r>
          </w:p>
        </w:tc>
      </w:tr>
      <w:tr w:rsidR="001029B0" w:rsidRPr="00345EB6" w14:paraId="44931849" w14:textId="77777777" w:rsidTr="00251455">
        <w:trPr>
          <w:trHeight w:val="393"/>
          <w:jc w:val="center"/>
        </w:trPr>
        <w:tc>
          <w:tcPr>
            <w:tcW w:w="435" w:type="dxa"/>
          </w:tcPr>
          <w:p w14:paraId="5B3B3FA0" w14:textId="77777777" w:rsidR="00CE4655" w:rsidRPr="00345EB6" w:rsidRDefault="00CE4655" w:rsidP="00353477">
            <w:pPr>
              <w:pStyle w:val="BodyText"/>
              <w:spacing w:line="240" w:lineRule="auto"/>
              <w:ind w:firstLine="0"/>
              <w:rPr>
                <w:rFonts w:eastAsia="Times New Roman"/>
                <w:color w:val="000000"/>
                <w:sz w:val="18"/>
                <w:szCs w:val="18"/>
                <w:lang w:val="id-ID"/>
              </w:rPr>
            </w:pPr>
            <w:r w:rsidRPr="00345EB6">
              <w:rPr>
                <w:rFonts w:eastAsia="Times New Roman"/>
                <w:color w:val="000000"/>
                <w:sz w:val="18"/>
                <w:szCs w:val="18"/>
              </w:rPr>
              <w:t>2</w:t>
            </w:r>
            <w:r w:rsidRPr="00345EB6">
              <w:rPr>
                <w:rFonts w:eastAsia="Times New Roman"/>
                <w:color w:val="000000"/>
                <w:sz w:val="18"/>
                <w:szCs w:val="18"/>
                <w:lang w:val="id-ID"/>
              </w:rPr>
              <w:t>.</w:t>
            </w:r>
          </w:p>
        </w:tc>
        <w:tc>
          <w:tcPr>
            <w:tcW w:w="1221" w:type="dxa"/>
          </w:tcPr>
          <w:p w14:paraId="0B04C37B" w14:textId="77777777" w:rsidR="00CE4655" w:rsidRPr="00345EB6" w:rsidRDefault="00CE4655" w:rsidP="00353477">
            <w:pPr>
              <w:pStyle w:val="BodyText"/>
              <w:spacing w:line="240" w:lineRule="auto"/>
              <w:ind w:firstLine="0"/>
              <w:jc w:val="left"/>
              <w:rPr>
                <w:rFonts w:eastAsia="Times New Roman"/>
                <w:color w:val="000000"/>
                <w:sz w:val="18"/>
                <w:szCs w:val="18"/>
              </w:rPr>
            </w:pPr>
            <w:r w:rsidRPr="00345EB6">
              <w:rPr>
                <w:sz w:val="18"/>
                <w:szCs w:val="18"/>
              </w:rPr>
              <w:t>Shania Cantika</w:t>
            </w:r>
          </w:p>
        </w:tc>
        <w:tc>
          <w:tcPr>
            <w:tcW w:w="709" w:type="dxa"/>
          </w:tcPr>
          <w:p w14:paraId="50CBFDCE" w14:textId="77777777" w:rsidR="00CE4655" w:rsidRPr="00345EB6" w:rsidRDefault="00CE4655" w:rsidP="00353477">
            <w:pPr>
              <w:pStyle w:val="BodyText"/>
              <w:spacing w:line="240" w:lineRule="auto"/>
              <w:ind w:firstLine="0"/>
              <w:jc w:val="center"/>
              <w:rPr>
                <w:rFonts w:eastAsia="Times New Roman"/>
                <w:color w:val="000000"/>
                <w:sz w:val="18"/>
                <w:szCs w:val="18"/>
              </w:rPr>
            </w:pPr>
            <w:r w:rsidRPr="00345EB6">
              <w:rPr>
                <w:rFonts w:eastAsia="Times New Roman"/>
                <w:color w:val="000000"/>
                <w:sz w:val="18"/>
                <w:szCs w:val="18"/>
                <w:lang w:val="id-ID"/>
              </w:rPr>
              <w:t>2017</w:t>
            </w:r>
          </w:p>
        </w:tc>
        <w:tc>
          <w:tcPr>
            <w:tcW w:w="1984" w:type="dxa"/>
          </w:tcPr>
          <w:p w14:paraId="3CD4A38C" w14:textId="77777777" w:rsidR="00CE4655" w:rsidRPr="00345EB6" w:rsidRDefault="00CE4655" w:rsidP="00353477">
            <w:pPr>
              <w:pStyle w:val="BodyText"/>
              <w:spacing w:line="240" w:lineRule="auto"/>
              <w:ind w:firstLine="0"/>
              <w:rPr>
                <w:rFonts w:eastAsia="Times New Roman"/>
                <w:color w:val="000000"/>
                <w:sz w:val="18"/>
                <w:szCs w:val="18"/>
              </w:rPr>
            </w:pPr>
          </w:p>
        </w:tc>
      </w:tr>
      <w:tr w:rsidR="001029B0" w:rsidRPr="00345EB6" w14:paraId="230C82F3" w14:textId="77777777" w:rsidTr="00251455">
        <w:trPr>
          <w:trHeight w:val="408"/>
          <w:jc w:val="center"/>
        </w:trPr>
        <w:tc>
          <w:tcPr>
            <w:tcW w:w="435" w:type="dxa"/>
          </w:tcPr>
          <w:p w14:paraId="5A178DF9" w14:textId="77777777" w:rsidR="00CE4655" w:rsidRPr="00345EB6" w:rsidRDefault="00CE4655" w:rsidP="00353477">
            <w:pPr>
              <w:pStyle w:val="BodyText"/>
              <w:spacing w:line="240" w:lineRule="auto"/>
              <w:ind w:firstLine="0"/>
              <w:rPr>
                <w:rFonts w:eastAsia="Times New Roman"/>
                <w:color w:val="000000"/>
                <w:sz w:val="18"/>
                <w:szCs w:val="18"/>
                <w:lang w:val="id-ID"/>
              </w:rPr>
            </w:pPr>
            <w:r w:rsidRPr="00345EB6">
              <w:rPr>
                <w:rFonts w:eastAsia="Times New Roman"/>
                <w:color w:val="000000"/>
                <w:sz w:val="18"/>
                <w:szCs w:val="18"/>
              </w:rPr>
              <w:t>3</w:t>
            </w:r>
            <w:r w:rsidRPr="00345EB6">
              <w:rPr>
                <w:rFonts w:eastAsia="Times New Roman"/>
                <w:color w:val="000000"/>
                <w:sz w:val="18"/>
                <w:szCs w:val="18"/>
                <w:lang w:val="id-ID"/>
              </w:rPr>
              <w:t>.</w:t>
            </w:r>
          </w:p>
        </w:tc>
        <w:tc>
          <w:tcPr>
            <w:tcW w:w="1221" w:type="dxa"/>
          </w:tcPr>
          <w:p w14:paraId="54AE610C" w14:textId="77777777" w:rsidR="00CE4655" w:rsidRPr="00345EB6" w:rsidRDefault="00CE4655" w:rsidP="00353477">
            <w:pPr>
              <w:pStyle w:val="BodyText"/>
              <w:spacing w:line="240" w:lineRule="auto"/>
              <w:ind w:firstLine="0"/>
              <w:jc w:val="left"/>
              <w:rPr>
                <w:rFonts w:eastAsia="Times New Roman"/>
                <w:color w:val="000000"/>
                <w:sz w:val="18"/>
                <w:szCs w:val="18"/>
              </w:rPr>
            </w:pPr>
            <w:r w:rsidRPr="00345EB6">
              <w:rPr>
                <w:sz w:val="18"/>
                <w:szCs w:val="18"/>
              </w:rPr>
              <w:t>Rhamadina Ranuwesi Wahyuni</w:t>
            </w:r>
          </w:p>
        </w:tc>
        <w:tc>
          <w:tcPr>
            <w:tcW w:w="709" w:type="dxa"/>
          </w:tcPr>
          <w:p w14:paraId="40CDF029" w14:textId="77777777" w:rsidR="00CE4655" w:rsidRPr="00345EB6" w:rsidRDefault="00CE4655" w:rsidP="00353477">
            <w:pPr>
              <w:pStyle w:val="BodyText"/>
              <w:spacing w:line="240" w:lineRule="auto"/>
              <w:ind w:firstLine="0"/>
              <w:jc w:val="center"/>
              <w:rPr>
                <w:rFonts w:eastAsia="Times New Roman"/>
                <w:color w:val="000000"/>
                <w:sz w:val="18"/>
                <w:szCs w:val="18"/>
              </w:rPr>
            </w:pPr>
            <w:r w:rsidRPr="00345EB6">
              <w:rPr>
                <w:rFonts w:eastAsia="Times New Roman"/>
                <w:color w:val="000000"/>
                <w:sz w:val="18"/>
                <w:szCs w:val="18"/>
                <w:lang w:val="id-ID"/>
              </w:rPr>
              <w:t>2015</w:t>
            </w:r>
          </w:p>
        </w:tc>
        <w:tc>
          <w:tcPr>
            <w:tcW w:w="1984" w:type="dxa"/>
          </w:tcPr>
          <w:p w14:paraId="378336D4" w14:textId="77777777" w:rsidR="00CE4655" w:rsidRPr="00345EB6" w:rsidRDefault="00CE4655" w:rsidP="00353477">
            <w:pPr>
              <w:ind w:left="253" w:hanging="253"/>
              <w:jc w:val="left"/>
              <w:rPr>
                <w:sz w:val="18"/>
                <w:szCs w:val="18"/>
              </w:rPr>
            </w:pPr>
            <w:r w:rsidRPr="00345EB6">
              <w:rPr>
                <w:sz w:val="18"/>
                <w:szCs w:val="18"/>
                <w:lang w:val="id-ID"/>
              </w:rPr>
              <w:t xml:space="preserve">1. </w:t>
            </w:r>
            <w:r w:rsidRPr="00345EB6">
              <w:rPr>
                <w:sz w:val="18"/>
                <w:szCs w:val="18"/>
              </w:rPr>
              <w:t>Medali Emas Kejurnas Remaja tahun 2015</w:t>
            </w:r>
          </w:p>
          <w:p w14:paraId="3FDB2600" w14:textId="77777777" w:rsidR="00CE4655" w:rsidRPr="00345EB6" w:rsidRDefault="00CE4655" w:rsidP="00353477">
            <w:pPr>
              <w:jc w:val="left"/>
              <w:rPr>
                <w:sz w:val="18"/>
                <w:szCs w:val="18"/>
              </w:rPr>
            </w:pPr>
          </w:p>
          <w:p w14:paraId="2165DB2C" w14:textId="6D1C1784" w:rsidR="00CE4655" w:rsidRPr="00345EB6" w:rsidRDefault="00CE4655" w:rsidP="001029B0">
            <w:pPr>
              <w:ind w:left="253" w:hanging="253"/>
              <w:jc w:val="left"/>
              <w:rPr>
                <w:sz w:val="18"/>
                <w:szCs w:val="18"/>
              </w:rPr>
            </w:pPr>
            <w:r w:rsidRPr="00345EB6">
              <w:rPr>
                <w:sz w:val="18"/>
                <w:szCs w:val="18"/>
                <w:lang w:val="id-ID"/>
              </w:rPr>
              <w:t xml:space="preserve">2. </w:t>
            </w:r>
            <w:r w:rsidRPr="00345EB6">
              <w:rPr>
                <w:sz w:val="18"/>
                <w:szCs w:val="18"/>
              </w:rPr>
              <w:t>Medali Perak POPNAS tahun 2015</w:t>
            </w:r>
          </w:p>
          <w:p w14:paraId="5B95F608" w14:textId="77777777" w:rsidR="00CE4655" w:rsidRPr="00345EB6" w:rsidRDefault="00CE4655" w:rsidP="00353477">
            <w:pPr>
              <w:ind w:left="253" w:hanging="253"/>
              <w:jc w:val="left"/>
              <w:rPr>
                <w:sz w:val="18"/>
                <w:szCs w:val="18"/>
              </w:rPr>
            </w:pPr>
            <w:r w:rsidRPr="00345EB6">
              <w:rPr>
                <w:sz w:val="18"/>
                <w:szCs w:val="18"/>
                <w:lang w:val="id-ID"/>
              </w:rPr>
              <w:t xml:space="preserve">3. </w:t>
            </w:r>
            <w:r w:rsidRPr="00345EB6">
              <w:rPr>
                <w:sz w:val="18"/>
                <w:szCs w:val="18"/>
              </w:rPr>
              <w:t>Medali Perak Kejurnas PPLP 2016</w:t>
            </w:r>
          </w:p>
        </w:tc>
      </w:tr>
      <w:tr w:rsidR="001029B0" w:rsidRPr="00345EB6" w14:paraId="5417769C" w14:textId="77777777" w:rsidTr="00251455">
        <w:trPr>
          <w:trHeight w:val="393"/>
          <w:jc w:val="center"/>
        </w:trPr>
        <w:tc>
          <w:tcPr>
            <w:tcW w:w="435" w:type="dxa"/>
          </w:tcPr>
          <w:p w14:paraId="3208694A" w14:textId="77777777" w:rsidR="00CE4655" w:rsidRPr="00345EB6" w:rsidRDefault="00CE4655" w:rsidP="00353477">
            <w:pPr>
              <w:pStyle w:val="BodyText"/>
              <w:spacing w:line="240" w:lineRule="auto"/>
              <w:ind w:firstLine="0"/>
              <w:rPr>
                <w:rFonts w:eastAsia="Times New Roman"/>
                <w:color w:val="000000"/>
                <w:sz w:val="18"/>
                <w:szCs w:val="18"/>
                <w:lang w:val="id-ID"/>
              </w:rPr>
            </w:pPr>
            <w:r w:rsidRPr="00345EB6">
              <w:rPr>
                <w:rFonts w:eastAsia="Times New Roman"/>
                <w:color w:val="000000"/>
                <w:sz w:val="18"/>
                <w:szCs w:val="18"/>
              </w:rPr>
              <w:t>4</w:t>
            </w:r>
            <w:r w:rsidRPr="00345EB6">
              <w:rPr>
                <w:rFonts w:eastAsia="Times New Roman"/>
                <w:color w:val="000000"/>
                <w:sz w:val="18"/>
                <w:szCs w:val="18"/>
                <w:lang w:val="id-ID"/>
              </w:rPr>
              <w:t>.</w:t>
            </w:r>
          </w:p>
        </w:tc>
        <w:tc>
          <w:tcPr>
            <w:tcW w:w="1221" w:type="dxa"/>
          </w:tcPr>
          <w:p w14:paraId="07BBFA87" w14:textId="77777777" w:rsidR="00CE4655" w:rsidRPr="00345EB6" w:rsidRDefault="00CE4655" w:rsidP="00353477">
            <w:pPr>
              <w:pStyle w:val="BodyText"/>
              <w:spacing w:line="240" w:lineRule="auto"/>
              <w:ind w:firstLine="0"/>
              <w:jc w:val="left"/>
              <w:rPr>
                <w:rFonts w:eastAsia="Times New Roman"/>
                <w:color w:val="000000"/>
                <w:sz w:val="18"/>
                <w:szCs w:val="18"/>
              </w:rPr>
            </w:pPr>
            <w:r w:rsidRPr="00345EB6">
              <w:rPr>
                <w:sz w:val="18"/>
                <w:szCs w:val="18"/>
              </w:rPr>
              <w:t>Nabila Somantri</w:t>
            </w:r>
          </w:p>
        </w:tc>
        <w:tc>
          <w:tcPr>
            <w:tcW w:w="709" w:type="dxa"/>
          </w:tcPr>
          <w:p w14:paraId="5186BAD3" w14:textId="77777777" w:rsidR="00CE4655" w:rsidRPr="00345EB6" w:rsidRDefault="00CE4655" w:rsidP="00353477">
            <w:pPr>
              <w:pStyle w:val="BodyText"/>
              <w:spacing w:line="240" w:lineRule="auto"/>
              <w:ind w:firstLine="0"/>
              <w:jc w:val="center"/>
              <w:rPr>
                <w:rFonts w:eastAsia="Times New Roman"/>
                <w:color w:val="000000"/>
                <w:sz w:val="18"/>
                <w:szCs w:val="18"/>
              </w:rPr>
            </w:pPr>
            <w:r w:rsidRPr="00345EB6">
              <w:rPr>
                <w:rFonts w:eastAsia="Times New Roman"/>
                <w:color w:val="000000"/>
                <w:sz w:val="18"/>
                <w:szCs w:val="18"/>
                <w:lang w:val="id-ID"/>
              </w:rPr>
              <w:t>2017</w:t>
            </w:r>
          </w:p>
        </w:tc>
        <w:tc>
          <w:tcPr>
            <w:tcW w:w="1984" w:type="dxa"/>
          </w:tcPr>
          <w:p w14:paraId="38BA09D1" w14:textId="77777777" w:rsidR="00CE4655" w:rsidRPr="00345EB6" w:rsidRDefault="00CE4655" w:rsidP="00353477">
            <w:pPr>
              <w:pStyle w:val="BodyText"/>
              <w:spacing w:line="240" w:lineRule="auto"/>
              <w:ind w:firstLine="0"/>
              <w:rPr>
                <w:rFonts w:eastAsia="Times New Roman"/>
                <w:color w:val="000000"/>
                <w:sz w:val="18"/>
                <w:szCs w:val="18"/>
              </w:rPr>
            </w:pPr>
          </w:p>
        </w:tc>
      </w:tr>
      <w:tr w:rsidR="001029B0" w:rsidRPr="00345EB6" w14:paraId="663FAD3C" w14:textId="77777777" w:rsidTr="00251455">
        <w:trPr>
          <w:trHeight w:val="393"/>
          <w:jc w:val="center"/>
        </w:trPr>
        <w:tc>
          <w:tcPr>
            <w:tcW w:w="435" w:type="dxa"/>
          </w:tcPr>
          <w:p w14:paraId="232E16CA" w14:textId="77777777" w:rsidR="00CE4655" w:rsidRPr="00345EB6" w:rsidRDefault="00CE4655" w:rsidP="00353477">
            <w:pPr>
              <w:pStyle w:val="BodyText"/>
              <w:spacing w:line="240" w:lineRule="auto"/>
              <w:ind w:firstLine="0"/>
              <w:rPr>
                <w:rFonts w:eastAsia="Times New Roman"/>
                <w:color w:val="000000"/>
                <w:sz w:val="18"/>
                <w:szCs w:val="18"/>
                <w:lang w:val="id-ID"/>
              </w:rPr>
            </w:pPr>
            <w:r w:rsidRPr="00345EB6">
              <w:rPr>
                <w:rFonts w:eastAsia="Times New Roman"/>
                <w:color w:val="000000"/>
                <w:sz w:val="18"/>
                <w:szCs w:val="18"/>
              </w:rPr>
              <w:t>5</w:t>
            </w:r>
            <w:r w:rsidRPr="00345EB6">
              <w:rPr>
                <w:rFonts w:eastAsia="Times New Roman"/>
                <w:color w:val="000000"/>
                <w:sz w:val="18"/>
                <w:szCs w:val="18"/>
                <w:lang w:val="id-ID"/>
              </w:rPr>
              <w:t>.</w:t>
            </w:r>
          </w:p>
        </w:tc>
        <w:tc>
          <w:tcPr>
            <w:tcW w:w="1221" w:type="dxa"/>
          </w:tcPr>
          <w:p w14:paraId="3A2D0E3D" w14:textId="77777777" w:rsidR="00CE4655" w:rsidRPr="00345EB6" w:rsidRDefault="00CE4655" w:rsidP="00353477">
            <w:pPr>
              <w:pStyle w:val="BodyText"/>
              <w:spacing w:line="240" w:lineRule="auto"/>
              <w:ind w:firstLine="0"/>
              <w:jc w:val="left"/>
              <w:rPr>
                <w:rFonts w:eastAsia="Times New Roman"/>
                <w:color w:val="000000"/>
                <w:sz w:val="18"/>
                <w:szCs w:val="18"/>
              </w:rPr>
            </w:pPr>
            <w:r w:rsidRPr="00345EB6">
              <w:rPr>
                <w:sz w:val="18"/>
                <w:szCs w:val="18"/>
              </w:rPr>
              <w:t>Alvy Rahmatillah Porjayanti</w:t>
            </w:r>
          </w:p>
        </w:tc>
        <w:tc>
          <w:tcPr>
            <w:tcW w:w="709" w:type="dxa"/>
          </w:tcPr>
          <w:p w14:paraId="6D87FF3E" w14:textId="77777777" w:rsidR="00CE4655" w:rsidRPr="00345EB6" w:rsidRDefault="00CE4655" w:rsidP="00353477">
            <w:pPr>
              <w:pStyle w:val="BodyText"/>
              <w:spacing w:line="240" w:lineRule="auto"/>
              <w:ind w:firstLine="0"/>
              <w:jc w:val="center"/>
              <w:rPr>
                <w:rFonts w:eastAsia="Times New Roman"/>
                <w:color w:val="000000"/>
                <w:sz w:val="18"/>
                <w:szCs w:val="18"/>
              </w:rPr>
            </w:pPr>
            <w:r w:rsidRPr="00345EB6">
              <w:rPr>
                <w:rFonts w:eastAsia="Times New Roman"/>
                <w:color w:val="000000"/>
                <w:sz w:val="18"/>
                <w:szCs w:val="18"/>
                <w:lang w:val="id-ID"/>
              </w:rPr>
              <w:t>2018</w:t>
            </w:r>
          </w:p>
        </w:tc>
        <w:tc>
          <w:tcPr>
            <w:tcW w:w="1984" w:type="dxa"/>
          </w:tcPr>
          <w:p w14:paraId="1557D97F" w14:textId="77777777" w:rsidR="00CE4655" w:rsidRPr="00345EB6" w:rsidRDefault="00CE4655" w:rsidP="00353477">
            <w:pPr>
              <w:pStyle w:val="BodyText"/>
              <w:spacing w:line="240" w:lineRule="auto"/>
              <w:ind w:firstLine="0"/>
              <w:rPr>
                <w:rFonts w:eastAsia="Times New Roman"/>
                <w:color w:val="000000"/>
                <w:sz w:val="18"/>
                <w:szCs w:val="18"/>
              </w:rPr>
            </w:pPr>
          </w:p>
        </w:tc>
      </w:tr>
      <w:tr w:rsidR="001029B0" w:rsidRPr="00345EB6" w14:paraId="64B5F8B0" w14:textId="77777777" w:rsidTr="00251455">
        <w:trPr>
          <w:trHeight w:val="408"/>
          <w:jc w:val="center"/>
        </w:trPr>
        <w:tc>
          <w:tcPr>
            <w:tcW w:w="435" w:type="dxa"/>
          </w:tcPr>
          <w:p w14:paraId="33E5B74E" w14:textId="77777777" w:rsidR="00CE4655" w:rsidRPr="00345EB6" w:rsidRDefault="00CE4655" w:rsidP="00353477">
            <w:pPr>
              <w:pStyle w:val="BodyText"/>
              <w:spacing w:line="240" w:lineRule="auto"/>
              <w:ind w:firstLine="0"/>
              <w:rPr>
                <w:rFonts w:eastAsia="Times New Roman"/>
                <w:color w:val="000000"/>
                <w:sz w:val="18"/>
                <w:szCs w:val="18"/>
                <w:lang w:val="id-ID"/>
              </w:rPr>
            </w:pPr>
            <w:r w:rsidRPr="00345EB6">
              <w:rPr>
                <w:rFonts w:eastAsia="Times New Roman"/>
                <w:color w:val="000000"/>
                <w:sz w:val="18"/>
                <w:szCs w:val="18"/>
              </w:rPr>
              <w:t>6</w:t>
            </w:r>
            <w:r w:rsidRPr="00345EB6">
              <w:rPr>
                <w:rFonts w:eastAsia="Times New Roman"/>
                <w:color w:val="000000"/>
                <w:sz w:val="18"/>
                <w:szCs w:val="18"/>
                <w:lang w:val="id-ID"/>
              </w:rPr>
              <w:t>.</w:t>
            </w:r>
          </w:p>
        </w:tc>
        <w:tc>
          <w:tcPr>
            <w:tcW w:w="1221" w:type="dxa"/>
          </w:tcPr>
          <w:p w14:paraId="0EB60361" w14:textId="77777777" w:rsidR="00CE4655" w:rsidRPr="00345EB6" w:rsidRDefault="00CE4655" w:rsidP="00353477">
            <w:pPr>
              <w:pStyle w:val="BodyText"/>
              <w:spacing w:line="240" w:lineRule="auto"/>
              <w:ind w:firstLine="0"/>
              <w:jc w:val="left"/>
              <w:rPr>
                <w:rFonts w:eastAsia="Times New Roman"/>
                <w:color w:val="000000"/>
                <w:sz w:val="18"/>
                <w:szCs w:val="18"/>
              </w:rPr>
            </w:pPr>
            <w:r w:rsidRPr="00345EB6">
              <w:rPr>
                <w:sz w:val="18"/>
                <w:szCs w:val="18"/>
              </w:rPr>
              <w:t>Kurnia Maisara</w:t>
            </w:r>
          </w:p>
        </w:tc>
        <w:tc>
          <w:tcPr>
            <w:tcW w:w="709" w:type="dxa"/>
          </w:tcPr>
          <w:p w14:paraId="77AC641F" w14:textId="77777777" w:rsidR="00CE4655" w:rsidRPr="00345EB6" w:rsidRDefault="00CE4655" w:rsidP="00353477">
            <w:pPr>
              <w:pStyle w:val="BodyText"/>
              <w:spacing w:line="240" w:lineRule="auto"/>
              <w:ind w:firstLine="0"/>
              <w:jc w:val="center"/>
              <w:rPr>
                <w:rFonts w:eastAsia="Times New Roman"/>
                <w:color w:val="000000"/>
                <w:sz w:val="18"/>
                <w:szCs w:val="18"/>
              </w:rPr>
            </w:pPr>
            <w:r w:rsidRPr="00345EB6">
              <w:rPr>
                <w:rFonts w:eastAsia="Times New Roman"/>
                <w:color w:val="000000"/>
                <w:sz w:val="18"/>
                <w:szCs w:val="18"/>
                <w:lang w:val="id-ID"/>
              </w:rPr>
              <w:t>2017</w:t>
            </w:r>
          </w:p>
        </w:tc>
        <w:tc>
          <w:tcPr>
            <w:tcW w:w="1984" w:type="dxa"/>
          </w:tcPr>
          <w:p w14:paraId="2B89E8D5" w14:textId="77777777" w:rsidR="00CE4655" w:rsidRPr="00345EB6" w:rsidRDefault="00CE4655" w:rsidP="00353477">
            <w:pPr>
              <w:pStyle w:val="BodyText"/>
              <w:spacing w:line="240" w:lineRule="auto"/>
              <w:ind w:firstLine="0"/>
              <w:rPr>
                <w:rFonts w:eastAsia="Times New Roman"/>
                <w:color w:val="000000"/>
                <w:sz w:val="18"/>
                <w:szCs w:val="18"/>
              </w:rPr>
            </w:pPr>
          </w:p>
        </w:tc>
      </w:tr>
      <w:tr w:rsidR="001029B0" w:rsidRPr="00345EB6" w14:paraId="0237B57D" w14:textId="77777777" w:rsidTr="00251455">
        <w:trPr>
          <w:trHeight w:val="408"/>
          <w:jc w:val="center"/>
        </w:trPr>
        <w:tc>
          <w:tcPr>
            <w:tcW w:w="435" w:type="dxa"/>
            <w:tcBorders>
              <w:bottom w:val="single" w:sz="4" w:space="0" w:color="auto"/>
            </w:tcBorders>
          </w:tcPr>
          <w:p w14:paraId="34125274" w14:textId="77777777" w:rsidR="00CE4655" w:rsidRPr="00345EB6" w:rsidRDefault="00CE4655" w:rsidP="00353477">
            <w:pPr>
              <w:pStyle w:val="BodyText"/>
              <w:spacing w:line="240" w:lineRule="auto"/>
              <w:ind w:firstLine="0"/>
              <w:rPr>
                <w:rFonts w:eastAsia="Times New Roman"/>
                <w:color w:val="000000"/>
                <w:sz w:val="18"/>
                <w:szCs w:val="18"/>
                <w:lang w:val="id-ID"/>
              </w:rPr>
            </w:pPr>
            <w:r w:rsidRPr="00345EB6">
              <w:rPr>
                <w:rFonts w:eastAsia="Times New Roman"/>
                <w:color w:val="000000"/>
                <w:sz w:val="18"/>
                <w:szCs w:val="18"/>
                <w:lang w:val="id-ID"/>
              </w:rPr>
              <w:t>7.</w:t>
            </w:r>
          </w:p>
        </w:tc>
        <w:tc>
          <w:tcPr>
            <w:tcW w:w="1221" w:type="dxa"/>
            <w:tcBorders>
              <w:bottom w:val="single" w:sz="4" w:space="0" w:color="auto"/>
            </w:tcBorders>
          </w:tcPr>
          <w:p w14:paraId="3DF1EFCD" w14:textId="77777777" w:rsidR="00CE4655" w:rsidRPr="00345EB6" w:rsidRDefault="00CE4655" w:rsidP="00353477">
            <w:pPr>
              <w:pStyle w:val="BodyText"/>
              <w:spacing w:line="240" w:lineRule="auto"/>
              <w:ind w:firstLine="0"/>
              <w:jc w:val="left"/>
              <w:rPr>
                <w:rFonts w:eastAsia="Times New Roman"/>
                <w:color w:val="000000"/>
                <w:sz w:val="18"/>
                <w:szCs w:val="18"/>
              </w:rPr>
            </w:pPr>
            <w:r w:rsidRPr="00345EB6">
              <w:rPr>
                <w:sz w:val="18"/>
                <w:szCs w:val="18"/>
              </w:rPr>
              <w:t>Widhi Aiman Zakiy</w:t>
            </w:r>
          </w:p>
        </w:tc>
        <w:tc>
          <w:tcPr>
            <w:tcW w:w="709" w:type="dxa"/>
            <w:tcBorders>
              <w:bottom w:val="single" w:sz="4" w:space="0" w:color="auto"/>
            </w:tcBorders>
          </w:tcPr>
          <w:p w14:paraId="05896624" w14:textId="77777777" w:rsidR="00CE4655" w:rsidRPr="00345EB6" w:rsidRDefault="00CE4655" w:rsidP="00353477">
            <w:pPr>
              <w:pStyle w:val="BodyText"/>
              <w:spacing w:line="240" w:lineRule="auto"/>
              <w:ind w:firstLine="0"/>
              <w:jc w:val="center"/>
              <w:rPr>
                <w:rFonts w:eastAsia="Times New Roman"/>
                <w:color w:val="000000"/>
                <w:sz w:val="18"/>
                <w:szCs w:val="18"/>
              </w:rPr>
            </w:pPr>
            <w:r w:rsidRPr="00345EB6">
              <w:rPr>
                <w:rFonts w:eastAsia="Times New Roman"/>
                <w:color w:val="000000"/>
                <w:sz w:val="18"/>
                <w:szCs w:val="18"/>
                <w:lang w:val="id-ID"/>
              </w:rPr>
              <w:t>2017</w:t>
            </w:r>
          </w:p>
        </w:tc>
        <w:tc>
          <w:tcPr>
            <w:tcW w:w="1984" w:type="dxa"/>
            <w:tcBorders>
              <w:bottom w:val="single" w:sz="4" w:space="0" w:color="auto"/>
            </w:tcBorders>
          </w:tcPr>
          <w:p w14:paraId="03201E51" w14:textId="77777777" w:rsidR="00CE4655" w:rsidRPr="00345EB6" w:rsidRDefault="00CE4655" w:rsidP="00353477">
            <w:pPr>
              <w:pStyle w:val="BodyText"/>
              <w:spacing w:line="240" w:lineRule="auto"/>
              <w:ind w:firstLine="0"/>
              <w:rPr>
                <w:rFonts w:eastAsia="Times New Roman"/>
                <w:color w:val="000000"/>
                <w:sz w:val="18"/>
                <w:szCs w:val="18"/>
              </w:rPr>
            </w:pPr>
          </w:p>
        </w:tc>
      </w:tr>
    </w:tbl>
    <w:p w14:paraId="082C8D12" w14:textId="6EE59B67" w:rsidR="00CE4655" w:rsidRDefault="00B37C80" w:rsidP="00CE4655">
      <w:pPr>
        <w:pStyle w:val="BodyText"/>
        <w:ind w:firstLine="720"/>
        <w:rPr>
          <w:sz w:val="24"/>
          <w:szCs w:val="24"/>
        </w:rPr>
      </w:pPr>
      <w:proofErr w:type="gramStart"/>
      <w:r>
        <w:rPr>
          <w:sz w:val="24"/>
          <w:szCs w:val="24"/>
        </w:rPr>
        <w:t>Pada kurun waktu 2015-2017 belum memperoleh capaian medali di kejuaraan.</w:t>
      </w:r>
      <w:proofErr w:type="gramEnd"/>
      <w:r>
        <w:rPr>
          <w:sz w:val="24"/>
          <w:szCs w:val="24"/>
        </w:rPr>
        <w:t xml:space="preserve"> </w:t>
      </w:r>
      <w:proofErr w:type="gramStart"/>
      <w:r>
        <w:rPr>
          <w:sz w:val="24"/>
          <w:szCs w:val="24"/>
        </w:rPr>
        <w:t>Pada kurun waktu tersebut terjadi penurunan.</w:t>
      </w:r>
      <w:proofErr w:type="gramEnd"/>
      <w:r>
        <w:rPr>
          <w:sz w:val="24"/>
          <w:szCs w:val="24"/>
        </w:rPr>
        <w:t xml:space="preserve"> </w:t>
      </w:r>
      <w:r w:rsidR="00CE4655">
        <w:rPr>
          <w:sz w:val="24"/>
          <w:szCs w:val="24"/>
          <w:lang w:val="id-ID"/>
        </w:rPr>
        <w:t xml:space="preserve"> </w:t>
      </w:r>
      <w:r>
        <w:rPr>
          <w:sz w:val="24"/>
          <w:szCs w:val="24"/>
        </w:rPr>
        <w:t xml:space="preserve">Hal ini menjadi </w:t>
      </w:r>
      <w:proofErr w:type="gramStart"/>
      <w:r>
        <w:rPr>
          <w:sz w:val="24"/>
          <w:szCs w:val="24"/>
        </w:rPr>
        <w:t xml:space="preserve">perhatian </w:t>
      </w:r>
      <w:r w:rsidR="00CE4655">
        <w:rPr>
          <w:sz w:val="24"/>
          <w:szCs w:val="24"/>
          <w:lang w:val="id-ID"/>
        </w:rPr>
        <w:t xml:space="preserve"> tersendiri</w:t>
      </w:r>
      <w:proofErr w:type="gramEnd"/>
      <w:r w:rsidR="00CE4655">
        <w:rPr>
          <w:sz w:val="24"/>
          <w:szCs w:val="24"/>
          <w:lang w:val="id-ID"/>
        </w:rPr>
        <w:t xml:space="preserve"> bagi PPLP KALBAR dalam hal ini khususnya cabang olahraga atletik. </w:t>
      </w:r>
    </w:p>
    <w:p w14:paraId="302CAA55" w14:textId="7987BB8C" w:rsidR="00CE4655" w:rsidRPr="003E5692" w:rsidRDefault="00CE4655" w:rsidP="00CE4655">
      <w:pPr>
        <w:pStyle w:val="BodyText"/>
        <w:ind w:firstLine="720"/>
        <w:rPr>
          <w:sz w:val="24"/>
          <w:szCs w:val="24"/>
        </w:rPr>
      </w:pPr>
      <w:r>
        <w:rPr>
          <w:sz w:val="24"/>
          <w:szCs w:val="24"/>
        </w:rPr>
        <w:t>Berdasarkan pada tabel di</w:t>
      </w:r>
      <w:r w:rsidR="00B37C80">
        <w:rPr>
          <w:sz w:val="24"/>
          <w:szCs w:val="24"/>
        </w:rPr>
        <w:t xml:space="preserve"> </w:t>
      </w:r>
      <w:r>
        <w:rPr>
          <w:sz w:val="24"/>
          <w:szCs w:val="24"/>
        </w:rPr>
        <w:t xml:space="preserve">atas dapat diperhatikan bahwa atlet yang berprestasi adalah atlet yang masuk kurun waktu tahun </w:t>
      </w:r>
      <w:r>
        <w:rPr>
          <w:sz w:val="24"/>
          <w:szCs w:val="24"/>
          <w:lang w:val="id-ID"/>
        </w:rPr>
        <w:t xml:space="preserve">2013 hingga 2015, </w:t>
      </w:r>
      <w:r>
        <w:rPr>
          <w:sz w:val="24"/>
          <w:szCs w:val="24"/>
        </w:rPr>
        <w:t>sedangkan atlet yang masuk pada</w:t>
      </w:r>
      <w:r>
        <w:rPr>
          <w:sz w:val="24"/>
          <w:szCs w:val="24"/>
          <w:lang w:val="id-ID"/>
        </w:rPr>
        <w:t xml:space="preserve"> </w:t>
      </w:r>
      <w:r>
        <w:rPr>
          <w:sz w:val="24"/>
          <w:szCs w:val="24"/>
        </w:rPr>
        <w:t xml:space="preserve">kurun waktu tahun 2017 belum memperoleh capaian.  </w:t>
      </w:r>
      <w:proofErr w:type="gramStart"/>
      <w:r>
        <w:rPr>
          <w:sz w:val="24"/>
          <w:szCs w:val="24"/>
        </w:rPr>
        <w:t>Hasil dari perikrutan atlet mulai tahun 2017 berjumlah 7 atlet</w:t>
      </w:r>
      <w:r>
        <w:rPr>
          <w:sz w:val="24"/>
          <w:szCs w:val="24"/>
          <w:lang w:val="id-ID"/>
        </w:rPr>
        <w:t>.</w:t>
      </w:r>
      <w:proofErr w:type="gramEnd"/>
      <w:r>
        <w:rPr>
          <w:sz w:val="24"/>
          <w:szCs w:val="24"/>
        </w:rPr>
        <w:t xml:space="preserve"> </w:t>
      </w:r>
      <w:proofErr w:type="gramStart"/>
      <w:r>
        <w:rPr>
          <w:sz w:val="24"/>
          <w:szCs w:val="24"/>
        </w:rPr>
        <w:t>Berdasarkan pada dat</w:t>
      </w:r>
      <w:r>
        <w:rPr>
          <w:sz w:val="24"/>
          <w:szCs w:val="24"/>
          <w:lang w:val="id-ID"/>
        </w:rPr>
        <w:t>a</w:t>
      </w:r>
      <w:r>
        <w:rPr>
          <w:sz w:val="24"/>
          <w:szCs w:val="24"/>
        </w:rPr>
        <w:t xml:space="preserve"> ini maka dapat dipahami bahwa perencanaan dan perekrutan atlet merupakan hal yang sangat penting.</w:t>
      </w:r>
      <w:proofErr w:type="gramEnd"/>
      <w:r>
        <w:rPr>
          <w:sz w:val="24"/>
          <w:szCs w:val="24"/>
        </w:rPr>
        <w:t xml:space="preserve"> </w:t>
      </w:r>
    </w:p>
    <w:p w14:paraId="3C8F3A99" w14:textId="77777777" w:rsidR="00CE4655" w:rsidRDefault="00CE4655" w:rsidP="00CE4655">
      <w:pPr>
        <w:pStyle w:val="BodyText"/>
        <w:ind w:firstLine="720"/>
        <w:rPr>
          <w:rFonts w:eastAsia="Times New Roman"/>
          <w:color w:val="000000"/>
          <w:sz w:val="24"/>
          <w:szCs w:val="24"/>
        </w:rPr>
      </w:pPr>
      <w:r>
        <w:rPr>
          <w:rFonts w:eastAsia="Times New Roman"/>
          <w:color w:val="000000"/>
          <w:sz w:val="24"/>
          <w:szCs w:val="24"/>
          <w:lang w:val="id-ID"/>
        </w:rPr>
        <w:lastRenderedPageBreak/>
        <w:t xml:space="preserve">Sebelum </w:t>
      </w:r>
      <w:r w:rsidRPr="00A83B24">
        <w:rPr>
          <w:sz w:val="24"/>
          <w:szCs w:val="24"/>
          <w:lang w:val="id-ID"/>
        </w:rPr>
        <w:t>tahun</w:t>
      </w:r>
      <w:r>
        <w:rPr>
          <w:rFonts w:eastAsia="Times New Roman"/>
          <w:color w:val="000000"/>
          <w:sz w:val="24"/>
          <w:szCs w:val="24"/>
          <w:lang w:val="id-ID"/>
        </w:rPr>
        <w:t xml:space="preserve"> 2017, </w:t>
      </w:r>
      <w:r>
        <w:rPr>
          <w:rFonts w:eastAsia="Times New Roman"/>
          <w:color w:val="000000"/>
          <w:sz w:val="24"/>
          <w:szCs w:val="24"/>
        </w:rPr>
        <w:t xml:space="preserve"> </w:t>
      </w:r>
      <w:r>
        <w:rPr>
          <w:rFonts w:eastAsia="Times New Roman"/>
          <w:color w:val="000000"/>
          <w:sz w:val="24"/>
          <w:szCs w:val="24"/>
          <w:lang w:val="id-ID"/>
        </w:rPr>
        <w:t xml:space="preserve">perekrutan dipercayakan kepada pelatih, yang artinya ada perbedaan cara perekrutan atlet tahun 2017 hingga 2019 yang perekrutan tersebut mengikuti standar dari Kemenpora. Perekrutan oleh pelatih berdasarkan peluang medali di nasional, potensi serta prestasi atlet yang mana atlet tersebut sudah dibina lebih dulu oleh pelatih dari usia Sekolah Dasar hingga Sekolah Menengah, sehingga atlet yang sudah mencapai usia spesialisasi sudah mempunyai spesialisasinya sendiri. </w:t>
      </w:r>
      <w:r>
        <w:rPr>
          <w:rFonts w:eastAsia="Times New Roman"/>
          <w:color w:val="000000"/>
          <w:sz w:val="24"/>
          <w:szCs w:val="24"/>
        </w:rPr>
        <w:t xml:space="preserve"> </w:t>
      </w:r>
      <w:r>
        <w:rPr>
          <w:rFonts w:eastAsia="Times New Roman"/>
          <w:color w:val="000000"/>
          <w:sz w:val="24"/>
          <w:szCs w:val="24"/>
          <w:lang w:val="id-ID"/>
        </w:rPr>
        <w:t xml:space="preserve">Dengan test dari standar yang ditetapkan Kemenpora, mulai dari </w:t>
      </w:r>
      <w:r w:rsidRPr="006D34FF">
        <w:rPr>
          <w:rFonts w:eastAsia="Times New Roman"/>
          <w:sz w:val="24"/>
          <w:szCs w:val="24"/>
        </w:rPr>
        <w:t>tes</w:t>
      </w:r>
      <w:r w:rsidRPr="006D34FF">
        <w:rPr>
          <w:rFonts w:eastAsia="Times New Roman"/>
          <w:color w:val="000000"/>
          <w:sz w:val="24"/>
          <w:szCs w:val="24"/>
        </w:rPr>
        <w:t xml:space="preserve"> kesehatan, </w:t>
      </w:r>
      <w:r w:rsidRPr="006D34FF">
        <w:rPr>
          <w:rFonts w:eastAsia="Times New Roman"/>
          <w:sz w:val="24"/>
          <w:szCs w:val="24"/>
        </w:rPr>
        <w:t>teknik</w:t>
      </w:r>
      <w:r w:rsidRPr="006D34FF">
        <w:rPr>
          <w:rFonts w:eastAsia="Times New Roman"/>
          <w:color w:val="000000"/>
          <w:sz w:val="24"/>
          <w:szCs w:val="24"/>
        </w:rPr>
        <w:t xml:space="preserve"> (keterampilan) masing-masing cabang olahraga, fisik dan psikologi</w:t>
      </w:r>
      <w:r>
        <w:rPr>
          <w:rFonts w:eastAsia="Times New Roman"/>
          <w:color w:val="000000"/>
          <w:sz w:val="24"/>
          <w:szCs w:val="24"/>
          <w:lang w:val="id-ID"/>
        </w:rPr>
        <w:t>, tes tersebut menyebabkan atlet yang memiliki peluang medali di nasional, potensi dan prestasi gagal dalam tes tersebut. Hal tersebut terlihat pada data yang mana tidak ada capaian medali pada tahun 2017 baik pada Kerjurnas Antar PPLP maupun POPNAS.</w:t>
      </w:r>
    </w:p>
    <w:p w14:paraId="5DC7D081" w14:textId="77777777" w:rsidR="00CE4655" w:rsidRPr="00A83B24" w:rsidRDefault="00CE4655" w:rsidP="00CE4655">
      <w:pPr>
        <w:pStyle w:val="BodyText"/>
        <w:ind w:firstLine="720"/>
        <w:rPr>
          <w:sz w:val="24"/>
          <w:szCs w:val="24"/>
        </w:rPr>
      </w:pPr>
      <w:proofErr w:type="gramStart"/>
      <w:r w:rsidRPr="00A83B24">
        <w:rPr>
          <w:rFonts w:eastAsia="Times New Roman"/>
          <w:color w:val="000000"/>
          <w:sz w:val="24"/>
          <w:szCs w:val="24"/>
        </w:rPr>
        <w:t xml:space="preserve">Faktor </w:t>
      </w:r>
      <w:r w:rsidRPr="00A83B24">
        <w:rPr>
          <w:rFonts w:eastAsia="Times New Roman"/>
          <w:color w:val="000000"/>
          <w:sz w:val="24"/>
          <w:szCs w:val="24"/>
          <w:lang w:val="id-ID"/>
        </w:rPr>
        <w:t>pemilihan</w:t>
      </w:r>
      <w:r w:rsidRPr="00A83B24">
        <w:rPr>
          <w:rFonts w:eastAsia="Times New Roman"/>
          <w:color w:val="000000"/>
          <w:sz w:val="24"/>
          <w:szCs w:val="24"/>
        </w:rPr>
        <w:t xml:space="preserve"> atlet ini menjadikan hal yang sangat krusial.</w:t>
      </w:r>
      <w:proofErr w:type="gramEnd"/>
      <w:r w:rsidRPr="00A83B24">
        <w:rPr>
          <w:rFonts w:eastAsia="Times New Roman"/>
          <w:color w:val="000000"/>
          <w:sz w:val="24"/>
          <w:szCs w:val="24"/>
        </w:rPr>
        <w:t xml:space="preserve"> </w:t>
      </w:r>
      <w:proofErr w:type="gramStart"/>
      <w:r w:rsidRPr="00A83B24">
        <w:rPr>
          <w:rFonts w:eastAsia="Times New Roman"/>
          <w:color w:val="000000"/>
          <w:sz w:val="24"/>
          <w:szCs w:val="24"/>
        </w:rPr>
        <w:t xml:space="preserve">Hal ini telah </w:t>
      </w:r>
      <w:r w:rsidRPr="00A83B24">
        <w:rPr>
          <w:sz w:val="24"/>
          <w:szCs w:val="24"/>
          <w:lang w:val="id-ID"/>
        </w:rPr>
        <w:t>dibahas</w:t>
      </w:r>
      <w:r w:rsidRPr="00A83B24">
        <w:rPr>
          <w:rFonts w:eastAsia="Times New Roman"/>
          <w:color w:val="000000"/>
          <w:sz w:val="24"/>
          <w:szCs w:val="24"/>
        </w:rPr>
        <w:t xml:space="preserve"> dalam beereapapenelitian terdahulu.</w:t>
      </w:r>
      <w:proofErr w:type="gramEnd"/>
      <w:r w:rsidRPr="00A83B24">
        <w:rPr>
          <w:rFonts w:eastAsia="Times New Roman"/>
          <w:color w:val="000000"/>
          <w:sz w:val="24"/>
          <w:szCs w:val="24"/>
        </w:rPr>
        <w:t xml:space="preserve"> </w:t>
      </w:r>
      <w:r w:rsidRPr="00A83B24">
        <w:rPr>
          <w:rFonts w:eastAsia="Times New Roman"/>
          <w:sz w:val="24"/>
          <w:szCs w:val="24"/>
        </w:rPr>
        <w:t xml:space="preserve">Kegiatan pemanduan bakat untuk anak usia dini </w:t>
      </w:r>
      <w:r w:rsidRPr="00A83B24">
        <w:rPr>
          <w:rFonts w:eastAsia="Times New Roman"/>
          <w:sz w:val="24"/>
          <w:szCs w:val="24"/>
        </w:rPr>
        <w:lastRenderedPageBreak/>
        <w:t>lebih bagus dilakukan untuk mempersiapkan atle lebih awal seperti yang dilakukan pada cabang olahraga angkat besi terhadap anak usia 10-12 tahun</w:t>
      </w:r>
      <w:r>
        <w:rPr>
          <w:rFonts w:eastAsia="Times New Roman"/>
          <w:sz w:val="24"/>
          <w:szCs w:val="24"/>
          <w:lang w:val="id-ID"/>
        </w:rPr>
        <w:t xml:space="preserve"> </w:t>
      </w:r>
      <w:r w:rsidRPr="00A83B24">
        <w:rPr>
          <w:sz w:val="24"/>
          <w:szCs w:val="24"/>
        </w:rPr>
        <w:fldChar w:fldCharType="begin" w:fldLock="1"/>
      </w:r>
      <w:r w:rsidRPr="00A83B24">
        <w:rPr>
          <w:sz w:val="24"/>
          <w:szCs w:val="24"/>
        </w:rPr>
        <w:instrText>ADDIN CSL_CITATION {"citationItems":[{"id":"ITEM-1","itemData":{"DOI":"10.31571/gervasi.v2i2.972","ISSN":"2598-6147","abstract":"&lt;p&gt;Tujuan umum kegiatan pengabdian kepada masyarakat  adalah untuk mengetahui potensi keberbakatan cabang olahraga angkat besi pada siswa Sekolah Dasar usia 10-12 tahun di Pontianak. Tujuan khusus untuk megetahui: (1) Cara menemukan &lt;em&gt;lifter &lt;/em&gt;yang dapat mewakili Indonesia pada&lt;em&gt; event&lt;/em&gt; remaja (dibawah 16 tahun);  Kejuaraan Asia/Dunia Angkat Besi Remaja dan &lt;em&gt;Junior, Asian Youth Games, Youth Olympic Games&lt;/em&gt; di masa yang akan dating; dan (2) Peningkatan  prestasi di tingkat remaja pada level &lt;em&gt;junior&lt;/em&gt; dan dapat menjadi pengganti yang berkualitas pada ajang &lt;em&gt;multi event&lt;/em&gt;: &lt;em&gt;Sea Games, Asian Games&lt;/em&gt;&lt;em&gt;,&lt;/em&gt; &lt;em&gt;Olimpiade&lt;/em&gt;&lt;em&gt;,&lt;/em&gt; dan pada kejuaraan internasional lainnya. Metode yang dipakai dalam pencapaian tujuan pengabdian kepada masyarakat adalah penyelenggaraan &lt;em&gt;inservice&lt;/em&gt;&lt;em&gt; &lt;/em&gt;berupa tes dan pengukuran metode pengenalan bakat (&lt;em&gt;Talent Identification&lt;/em&gt;). Berdasarkan pelaksanaan kegiatan pengabdian pada masyarakat  hasil yang didapat setelah melalui seleksi melalui data data parameter tes dan pengukuran antopometri, siswa yang lolos berikut guru penjas disekolah, akan diberi materi pelatihan selama 12 –16 minggu yang akan diawasi oleh guru penjasnya”&lt;/p&gt;&lt;p&gt; &lt;/p&gt;&lt;strong&gt;Kata kunci&lt;/strong&gt;: pemanduan bakat , &lt;em&gt;lifter, Talent Identification&lt;/em&gt;","author":[{"dropping-particle":"","family":"Iskandar","given":"Iskandar","non-dropping-particle":"","parse-names":false,"suffix":""},{"dropping-particle":"","family":"Yane","given":"Stephani","non-dropping-particle":"","parse-names":false,"suffix":""},{"dropping-particle":"","family":"Dewi","given":"Utami","non-dropping-particle":"","parse-names":false,"suffix":""}],"container-title":"GERVASI: Jurnal Pengabdian kepada Masyarakat","id":"ITEM-1","issued":{"date-parts":[["2018"]]},"title":"PEMANDUAN BAKAT CABANG OLAHRAGA ANGKAT BESI DI SEKOLAH DASAR (USIA 10-12 TAHUN)","type":"article-journal"},"uris":["http://www.mendeley.com/documents/?uuid=96b5010d-508c-48ad-9952-3bd51d54e50a"]}],"mendeley":{"formattedCitation":"(Iskandar, Yane, &amp; Dewi, 2018)","plainTextFormattedCitation":"(Iskandar, Yane, &amp; Dewi, 2018)","previouslyFormattedCitation":"(Iskandar, Yane, &amp; Dewi, 2018)"},"properties":{"noteIndex":0},"schema":"https://github.com/citation-style-language/schema/raw/master/csl-citation.json"}</w:instrText>
      </w:r>
      <w:r w:rsidRPr="00A83B24">
        <w:rPr>
          <w:sz w:val="24"/>
          <w:szCs w:val="24"/>
        </w:rPr>
        <w:fldChar w:fldCharType="separate"/>
      </w:r>
      <w:r w:rsidRPr="00A83B24">
        <w:rPr>
          <w:noProof/>
          <w:sz w:val="24"/>
          <w:szCs w:val="24"/>
        </w:rPr>
        <w:t>(Iskandar, Yane, &amp; Dewi, 2018)</w:t>
      </w:r>
      <w:r w:rsidRPr="00A83B24">
        <w:rPr>
          <w:sz w:val="24"/>
          <w:szCs w:val="24"/>
        </w:rPr>
        <w:fldChar w:fldCharType="end"/>
      </w:r>
      <w:r w:rsidRPr="00A83B24">
        <w:rPr>
          <w:iCs/>
          <w:sz w:val="24"/>
          <w:szCs w:val="24"/>
        </w:rPr>
        <w:t xml:space="preserve"> . Upaya untuk melihat keberbakatan juga dapat dilakukan dengan penelurusan dengan tes dan sejarah keikutsertaan siswa dalam kecabangan olahraga, serangkaian tes </w:t>
      </w:r>
      <w:r w:rsidRPr="00A83B24">
        <w:rPr>
          <w:rFonts w:eastAsia="Times New Roman"/>
          <w:color w:val="000000"/>
          <w:sz w:val="24"/>
          <w:szCs w:val="24"/>
          <w:lang w:val="id-ID"/>
        </w:rPr>
        <w:t>diperlukan</w:t>
      </w:r>
      <w:r w:rsidRPr="00A83B24">
        <w:rPr>
          <w:iCs/>
          <w:sz w:val="24"/>
          <w:szCs w:val="24"/>
        </w:rPr>
        <w:t xml:space="preserve"> untuk mengetahui hasil lebih lanjut sehingga dapat menentukan rekomendasi beberapa kecabangan yang direkomendasikan </w:t>
      </w:r>
      <w:r w:rsidRPr="00A83B24">
        <w:rPr>
          <w:sz w:val="24"/>
          <w:szCs w:val="24"/>
        </w:rPr>
        <w:fldChar w:fldCharType="begin" w:fldLock="1"/>
      </w:r>
      <w:r w:rsidRPr="00A83B24">
        <w:rPr>
          <w:sz w:val="24"/>
          <w:szCs w:val="24"/>
        </w:rPr>
        <w:instrText>ADDIN CSL_CITATION {"citationItems":[{"id":"ITEM-1","itemData":{"abstract":"ABSTRAK Tujuan penelitian ini untuk mengetahui bakat olahraga yang dimiliki anak usia dini di Sekolah Dasar Negeri di Kecamatan Cepu Kabupaten Blora Tahun 2015. Teknik pengumpulan data menggunakan: (1) Dokumentasi digunakan untuk memperoleh data mengenai nama-nama anggota populasi yang mengikuti tes sport search serta foto pelaksanaan tes sport search, (2) Kuesioner digunakan untuk mengetahui se-jauh mana peran serta guru penjasorkes terkait dengan pembinaan dan pengem-bangan bakat peserta didik, (3) Tes bakat digunakan untuk mengetahui keberbaka-tan olahraga siswa. Hasil penelitian diperoleh bahwa Penelusuran Bakat Olahraga Anak Usia Dini Di Sekolah Dasar Negeri Di Kecamatan Cepu Kabupaten Blora Tahun 2015 yaitu 33% (38 dari 115 anak) berbakat pada olahraga lari jarak pendek, 13% (15 dari 115 anak) berbakat pada olahraga lompat tinggi, 16% (18 dari 115 anak) berbakat pada olahraga lompat jauh, 14% (16 dari 115 anak) berbakat pada olahraga lari jarak jauh, 11% (13 dari 115 anak) berbakat pada olahraga senam, 9% (10 dari 115 anak) berbakat pada olahraga tenis meja, 4% (5 dari 115 anak) berbakat pada olahraga angkat besi. Berdasarkan hasil penelitan dapat di simpul-kan bahwa siswa Sekolah Dasar Negeri Di Kecamatan Cepu memiliki potensi atau bakat dalam bidang olahraga berdasarkan hasil tes pemanduan bakat sport search yang dilakukan. Abstract Purpose of this study to know who owned sporting talent early childhood in State Elementary Schools in Cepu Blora Academic Year 2015? Data collection technique used (1) the documen-tation used to obtain data about the names of members of the population who took the test sport search and photo test execution sport search, (2) questionnaire was used to determine the extent of the role of the teacher penjasorkes related to coaching and talent development participants students, (3) aptitude tests are used to determine the student sport giftedness. The result showed that the Search Talent Sports Childhood In public elementary school in Cepu Blora academic Year 2015 is 33% (38 of 115 children) talented in sports sprint, 13% (15 of 115 children) talented in sports high jump , 16% (18 of 115 children) talented in sports long jump, 14% (16 of 115 children) talented at the sport of distance running, 11% (13 of 115 children) talented in gymnastics, 9% (10 of 115 children) talented in the sport of table tennis, 4% (5 out of 115 children) talented in sports weightlifting. Based on the results of the research can be concluded that…","author":[{"dropping-particle":"","family":"Asmoro Budi Mardanto","given":"","non-dropping-particle":"","parse-names":false,"suffix":""}],"container-title":"Journal of Physical Education, Sport, Health and Recreation Journal of Physical Education","id":"ITEM-1","issued":{"date-parts":[["2016"]]},"title":"PENELUSURAN BAKAT OLAHRAGA ANAK USIA DINI DI SEKOLAH DASAR","type":"article-journal"},"uris":["http://www.mendeley.com/documents/?uuid=063ef158-4ba5-4002-930a-aaf151880de9"]}],"mendeley":{"formattedCitation":"(Asmoro Budi Mardanto, 2016)","manualFormatting":"(Asmoro Budi Mardanto, 2016)","plainTextFormattedCitation":"(Asmoro Budi Mardanto, 2016)","previouslyFormattedCitation":"(Asmoro Budi Mardanto, 2016)"},"properties":{"noteIndex":0},"schema":"https://github.com/citation-style-language/schema/raw/master/csl-citation.json"}</w:instrText>
      </w:r>
      <w:r w:rsidRPr="00A83B24">
        <w:rPr>
          <w:sz w:val="24"/>
          <w:szCs w:val="24"/>
        </w:rPr>
        <w:fldChar w:fldCharType="separate"/>
      </w:r>
      <w:r w:rsidRPr="00A83B24">
        <w:rPr>
          <w:noProof/>
          <w:sz w:val="24"/>
          <w:szCs w:val="24"/>
        </w:rPr>
        <w:t>(Asmoro Budi Mardanto, 2016)</w:t>
      </w:r>
      <w:r w:rsidRPr="00A83B24">
        <w:rPr>
          <w:sz w:val="24"/>
          <w:szCs w:val="24"/>
        </w:rPr>
        <w:fldChar w:fldCharType="end"/>
      </w:r>
      <w:r>
        <w:rPr>
          <w:sz w:val="24"/>
          <w:szCs w:val="24"/>
        </w:rPr>
        <w:t xml:space="preserve"> </w:t>
      </w:r>
      <w:r w:rsidRPr="00A83B24">
        <w:rPr>
          <w:i/>
          <w:iCs/>
          <w:sz w:val="24"/>
          <w:szCs w:val="24"/>
        </w:rPr>
        <w:t>Motor educability test</w:t>
      </w:r>
      <w:r w:rsidRPr="00A83B24">
        <w:rPr>
          <w:iCs/>
          <w:sz w:val="24"/>
          <w:szCs w:val="24"/>
        </w:rPr>
        <w:t xml:space="preserve"> dapat  dijadikan sebagai prediksi untuk keberbakatan seperti penelitian yang dilakukan oleh </w:t>
      </w:r>
      <w:r w:rsidRPr="00A83B24">
        <w:rPr>
          <w:sz w:val="24"/>
          <w:szCs w:val="24"/>
        </w:rPr>
        <w:fldChar w:fldCharType="begin" w:fldLock="1"/>
      </w:r>
      <w:r w:rsidRPr="00A83B24">
        <w:rPr>
          <w:sz w:val="24"/>
          <w:szCs w:val="24"/>
        </w:rPr>
        <w:instrText>ADDIN CSL_CITATION {"citationItems":[{"id":"ITEM-1","itemData":{"DOI":"10.29407/js_unpgri.v6i2.14564","ISSN":"2548-7833","abstract":"Penelitian ini bertujuan untuk mengetahui hasil kontribusi motor educability terhadap kemampuan senam ritmik alat simpai pada siswa. Penelitian ini adalah metode deskriptif korelatif. Populasinya adalah siswa SD se-Kota Makassar dengan sampel dari 14 kecamatan diambil tiap sekolah sebagai perwakilan kecamatan sebanyak 10 orang siswa putri, secara keseluruhan sampel berjumlah 140 orang siswa putri dengan teknik cluster random sampling. Instrumen yang digunakan adalah tes dengan 8 item tes pemanduan bakat senam dan senam ritmik simpai menggunakan panduan instrumen tes Federation Internasional de Gymnastique (FIG). Teknik analisis data yang digunakan adalah statistik korelasi dan regresi pada taraf signifikan 5%. Berdasarkan hasil pengujian analisis korelasi dan regresi data motor educability terhadap kemampuan senam ritmik alat simpai pada siswa SD se-Kota Makassar diperoleh nilai regresi (Ro) 0,222 dengan tingkat probabilitas (0,000) &lt; a 0,05, untuk nilai R Square (koefesien determinasi) 0,049. Maka motor educability benar-benar berpengaruh secara signifikan terhadap kemampuan senam ritmik alat simpai. Pada penelitian ini terbatas pada alat simpai, diharapkan dalam penelitian kedepan senam ritmik menggunakan alat-alat yang lain.","author":[{"dropping-particle":"","family":"Sahabuddin","given":"Sahabuddin","non-dropping-particle":"","parse-names":false,"suffix":""},{"dropping-particle":"","family":"Hakim","given":"Hikmad","non-dropping-particle":"","parse-names":false,"suffix":""},{"dropping-particle":"","family":"Syahruddin","given":"Syahruddin","non-dropping-particle":"","parse-names":false,"suffix":""}],"container-title":"Jurnal SPORTIF : Jurnal Penelitian Pembelajaran","id":"ITEM-1","issued":{"date-parts":[["2020"]]},"title":"Kontribusi motor educability terhadap kemampuan senam ritmik alat simpai pada siswa sekolah dasar","type":"article-journal"},"uris":["http://www.mendeley.com/documents/?uuid=7e5687f6-2afe-413d-aeba-cebc87733292"]}],"mendeley":{"formattedCitation":"(Sahabuddin, Hakim, &amp; Syahruddin, 2020)","plainTextFormattedCitation":"(Sahabuddin, Hakim, &amp; Syahruddin, 2020)","previouslyFormattedCitation":"(Sahabuddin, Hakim, &amp; Syahruddin, 2020)"},"properties":{"noteIndex":0},"schema":"https://github.com/citation-style-language/schema/raw/master/csl-citation.json"}</w:instrText>
      </w:r>
      <w:r w:rsidRPr="00A83B24">
        <w:rPr>
          <w:sz w:val="24"/>
          <w:szCs w:val="24"/>
        </w:rPr>
        <w:fldChar w:fldCharType="separate"/>
      </w:r>
      <w:r w:rsidRPr="00A83B24">
        <w:rPr>
          <w:noProof/>
          <w:sz w:val="24"/>
          <w:szCs w:val="24"/>
        </w:rPr>
        <w:t>(Sahabuddin, Hakim, &amp; Syahruddin, 2020)</w:t>
      </w:r>
      <w:r w:rsidRPr="00A83B24">
        <w:rPr>
          <w:sz w:val="24"/>
          <w:szCs w:val="24"/>
        </w:rPr>
        <w:fldChar w:fldCharType="end"/>
      </w:r>
      <w:r w:rsidRPr="00A83B24">
        <w:rPr>
          <w:sz w:val="24"/>
          <w:szCs w:val="24"/>
        </w:rPr>
        <w:t xml:space="preserve"> pada cabang senam ritmik.</w:t>
      </w:r>
    </w:p>
    <w:p w14:paraId="5596C54C" w14:textId="77777777" w:rsidR="00CE4655" w:rsidRPr="0083555C" w:rsidRDefault="00CE4655" w:rsidP="00CE4655">
      <w:pPr>
        <w:pStyle w:val="BodyText"/>
        <w:ind w:firstLine="720"/>
        <w:rPr>
          <w:rFonts w:eastAsia="Times New Roman"/>
          <w:color w:val="FF0000"/>
          <w:sz w:val="24"/>
          <w:szCs w:val="24"/>
        </w:rPr>
      </w:pPr>
      <w:proofErr w:type="gramStart"/>
      <w:r>
        <w:rPr>
          <w:rFonts w:eastAsia="Times New Roman"/>
          <w:color w:val="000000"/>
          <w:sz w:val="24"/>
          <w:szCs w:val="24"/>
        </w:rPr>
        <w:t>Setelah atlet terpilih maka diperlukan ajang untuk melakukan uji coba, dari</w:t>
      </w:r>
      <w:r>
        <w:rPr>
          <w:rFonts w:eastAsia="Times New Roman"/>
          <w:color w:val="000000"/>
          <w:sz w:val="24"/>
          <w:szCs w:val="24"/>
          <w:lang w:val="id-ID"/>
        </w:rPr>
        <w:t xml:space="preserve"> </w:t>
      </w:r>
      <w:r>
        <w:rPr>
          <w:rFonts w:eastAsia="Times New Roman"/>
          <w:color w:val="000000"/>
          <w:sz w:val="24"/>
          <w:szCs w:val="24"/>
        </w:rPr>
        <w:t>mulai latih tanding skala rendah sampai pada akhirnya melakukan perlombaan skala besar.</w:t>
      </w:r>
      <w:proofErr w:type="gramEnd"/>
      <w:r>
        <w:rPr>
          <w:rFonts w:eastAsia="Times New Roman"/>
          <w:color w:val="000000"/>
          <w:sz w:val="24"/>
          <w:szCs w:val="24"/>
        </w:rPr>
        <w:t xml:space="preserve"> </w:t>
      </w:r>
      <w:proofErr w:type="gramStart"/>
      <w:r>
        <w:rPr>
          <w:rFonts w:eastAsia="Times New Roman"/>
          <w:color w:val="000000"/>
          <w:sz w:val="24"/>
          <w:szCs w:val="24"/>
        </w:rPr>
        <w:t xml:space="preserve">Sehingga </w:t>
      </w:r>
      <w:r w:rsidRPr="00593228">
        <w:rPr>
          <w:rFonts w:eastAsia="Times New Roman"/>
          <w:color w:val="000000"/>
          <w:sz w:val="24"/>
          <w:szCs w:val="24"/>
          <w:lang w:val="id-ID"/>
        </w:rPr>
        <w:t>memperbanyak</w:t>
      </w:r>
      <w:r>
        <w:rPr>
          <w:rFonts w:eastAsia="Times New Roman"/>
          <w:color w:val="000000"/>
          <w:sz w:val="24"/>
          <w:szCs w:val="24"/>
        </w:rPr>
        <w:t xml:space="preserve"> kegiatan seperti dalam penelitian berikut dapat dilaksanakan</w:t>
      </w:r>
      <w:r w:rsidRPr="00593228">
        <w:rPr>
          <w:rFonts w:eastAsia="Times New Roman"/>
          <w:sz w:val="24"/>
          <w:szCs w:val="24"/>
        </w:rPr>
        <w:t>.</w:t>
      </w:r>
      <w:proofErr w:type="gramEnd"/>
      <w:r w:rsidRPr="00593228">
        <w:rPr>
          <w:rFonts w:eastAsia="Times New Roman"/>
          <w:sz w:val="24"/>
          <w:szCs w:val="24"/>
        </w:rPr>
        <w:t xml:space="preserve"> Pemanduan bakat dapat dilakukan salah satunya dengan kegiatan turnamen </w:t>
      </w:r>
      <w:r w:rsidRPr="00593228">
        <w:rPr>
          <w:rFonts w:eastAsia="Times New Roman"/>
          <w:sz w:val="24"/>
          <w:szCs w:val="24"/>
        </w:rPr>
        <w:fldChar w:fldCharType="begin" w:fldLock="1"/>
      </w:r>
      <w:r w:rsidRPr="00593228">
        <w:rPr>
          <w:rFonts w:eastAsia="Times New Roman"/>
          <w:sz w:val="24"/>
          <w:szCs w:val="24"/>
        </w:rPr>
        <w:instrText>ADDIN CSL_CITATION {"citationItems":[{"id":"ITEM-1","itemData":{"DOI":"10.31571/gervasi.v3i1.1221","ISSN":"2598-6147","abstract":"&lt;p align=\"center\"&gt;&lt;strong&gt;Abstrak&lt;/strong&gt;&lt;/p&gt;&lt;p&gt; &lt;/p&gt;Tujuan dari pengabdian ini yaitu:1) Memberikan suatu kegiatan positif yaitu kegiatan olahraga sehingga dapat meningkatkan kesegaran jasmani serta menanamkan jiwa sportifitas bagi siswa, 2) Menumbuh kembangkan kegemaran siswa terhadap cabang olahraga bola voli, 3) Memfasilitasi minat dan bakat siswa pada cabang olahraga bola voli, 4) memotivasi siswa untuk memperoleh prestasi dalam olahraga khususnya cabang olahraga bola voli, 5) Sebagai ajang pemanduan bakat melalui pemantauan bibit-bibit atlet cabang olahraga bola voli. Metode yang digunakanya itu pemantauan terhadap siswa melalui penyelenggaraan tunamen bola voli. Hasil kegiatan adalah: 1) terdapat 12 orang pelajar putra dan 12 orang pelajar putri yang dinilai memiliki potensi untuk dikembangkan menjadi atlet bola voli tingkat pelajar, 2) kegiatan ini terlaksana dengan baik dan lancer serta para siswa sangat antusias untuk mengikuti turnamen ini, terbukti ada 24 tim putra dan 8 tim putri yang ikut bertanding.","author":[{"dropping-particle":"","family":"Effendi","given":"Awang Roni","non-dropping-particle":"","parse-names":false,"suffix":""},{"dropping-particle":"","family":"Agus L","given":"Whalsen Duli","non-dropping-particle":"","parse-names":false,"suffix":""},{"dropping-particle":"","family":"Iskandar","given":"Iskandar","non-dropping-particle":"","parse-names":false,"suffix":""},{"dropping-particle":"","family":"Rustanto","given":"Heri","non-dropping-particle":"","parse-names":false,"suffix":""},{"dropping-particle":"","family":"Qosim","given":"Anang","non-dropping-particle":"","parse-names":false,"suffix":""},{"dropping-particle":"","family":"Maksum","given":"Henry","non-dropping-particle":"","parse-names":false,"suffix":""},{"dropping-particle":"","family":"Rajidin","given":"Rajidin","non-dropping-particle":"","parse-names":false,"suffix":""},{"dropping-particle":"","family":"Sabransyah","given":"Mohammad","non-dropping-particle":"","parse-names":false,"suffix":""}],"container-title":"GERVASI: Jurnal Pengabdian kepada Masyarakat","id":"ITEM-1","issued":{"date-parts":[["2019"]]},"title":"PENJARINGAN ATLET MELALUI KEJUARAAN BOLA VOLI TINGKAT PELAJAR DI KABUPATEN BENGKAYANG","type":"article-journal"},"uris":["http://www.mendeley.com/documents/?uuid=82a2a428-fe2e-4900-85dc-38025184d1c0"]}],"mendeley":{"formattedCitation":"(Effendi et al., 2019)","plainTextFormattedCitation":"(Effendi et al., 2019)","previouslyFormattedCitation":"(Effendi et al., 2019)"},"properties":{"noteIndex":0},"schema":"https://github.com/citation-style-language/schema/raw/master/csl-citation.json"}</w:instrText>
      </w:r>
      <w:r w:rsidRPr="00593228">
        <w:rPr>
          <w:rFonts w:eastAsia="Times New Roman"/>
          <w:sz w:val="24"/>
          <w:szCs w:val="24"/>
        </w:rPr>
        <w:fldChar w:fldCharType="separate"/>
      </w:r>
      <w:r w:rsidRPr="00593228">
        <w:rPr>
          <w:rFonts w:eastAsia="Times New Roman"/>
          <w:noProof/>
          <w:sz w:val="24"/>
          <w:szCs w:val="24"/>
        </w:rPr>
        <w:t>(Effendi et al., 2019)</w:t>
      </w:r>
      <w:r w:rsidRPr="00593228">
        <w:rPr>
          <w:rFonts w:eastAsia="Times New Roman"/>
          <w:sz w:val="24"/>
          <w:szCs w:val="24"/>
        </w:rPr>
        <w:fldChar w:fldCharType="end"/>
      </w:r>
      <w:r w:rsidRPr="00593228">
        <w:rPr>
          <w:rFonts w:eastAsia="Times New Roman"/>
          <w:sz w:val="24"/>
          <w:szCs w:val="24"/>
        </w:rPr>
        <w:t xml:space="preserve">. Berdasarkan penelitian yang </w:t>
      </w:r>
      <w:r w:rsidRPr="00593228">
        <w:rPr>
          <w:rFonts w:eastAsia="Times New Roman"/>
          <w:sz w:val="24"/>
          <w:szCs w:val="24"/>
        </w:rPr>
        <w:lastRenderedPageBreak/>
        <w:t xml:space="preserve">dilakukan dengan adanya turnamen semakin banyak </w:t>
      </w:r>
      <w:proofErr w:type="gramStart"/>
      <w:r w:rsidRPr="00593228">
        <w:rPr>
          <w:rFonts w:eastAsia="Times New Roman"/>
          <w:sz w:val="24"/>
          <w:szCs w:val="24"/>
        </w:rPr>
        <w:t>tim</w:t>
      </w:r>
      <w:proofErr w:type="gramEnd"/>
      <w:r w:rsidRPr="00593228">
        <w:rPr>
          <w:rFonts w:eastAsia="Times New Roman"/>
          <w:sz w:val="24"/>
          <w:szCs w:val="24"/>
        </w:rPr>
        <w:t xml:space="preserve"> yang mengikuti pertandingan. Hal ini </w:t>
      </w:r>
      <w:proofErr w:type="gramStart"/>
      <w:r w:rsidRPr="00593228">
        <w:rPr>
          <w:rFonts w:eastAsia="Times New Roman"/>
          <w:sz w:val="24"/>
          <w:szCs w:val="24"/>
        </w:rPr>
        <w:t>akan</w:t>
      </w:r>
      <w:proofErr w:type="gramEnd"/>
      <w:r w:rsidRPr="00593228">
        <w:rPr>
          <w:rFonts w:eastAsia="Times New Roman"/>
          <w:sz w:val="24"/>
          <w:szCs w:val="24"/>
        </w:rPr>
        <w:t xml:space="preserve"> memicu di setiap tim melakukan persiapan. </w:t>
      </w:r>
    </w:p>
    <w:p w14:paraId="141BC5AF" w14:textId="77777777" w:rsidR="00CE4655" w:rsidRDefault="00CE4655" w:rsidP="00CE4655">
      <w:pPr>
        <w:pStyle w:val="BodyText"/>
        <w:ind w:firstLine="720"/>
        <w:rPr>
          <w:rFonts w:eastAsia="Times New Roman"/>
          <w:color w:val="000000"/>
          <w:sz w:val="24"/>
          <w:szCs w:val="24"/>
        </w:rPr>
      </w:pPr>
      <w:r>
        <w:rPr>
          <w:rFonts w:eastAsia="Times New Roman"/>
          <w:color w:val="000000"/>
          <w:sz w:val="24"/>
          <w:szCs w:val="24"/>
          <w:lang w:val="id-ID"/>
        </w:rPr>
        <w:t xml:space="preserve">Perencanaan program latihan dan latihan atlet yang oleh pelatih sudah disusun berdasarkan kalender kompetisi, dan kondisi fisik atlet sesuai periodesasi. </w:t>
      </w:r>
      <w:r w:rsidRPr="00A83B24">
        <w:rPr>
          <w:sz w:val="24"/>
          <w:szCs w:val="24"/>
          <w:lang w:val="id-ID"/>
        </w:rPr>
        <w:t>Perencanaan</w:t>
      </w:r>
      <w:r>
        <w:rPr>
          <w:rFonts w:eastAsia="Times New Roman"/>
          <w:color w:val="000000"/>
          <w:sz w:val="24"/>
          <w:szCs w:val="24"/>
          <w:lang w:val="id-ID"/>
        </w:rPr>
        <w:t xml:space="preserve"> program latihan dan latihan tersebut mempunyai target yaitu mempertahankan cabang olahraga atletik di PPLP KALBAR melalui perolehan medali di nasional pada Kejuaraan Antar PPLP dan POPNAS atau pada kejuaraan nasional lainnya. Untuk mencapai target tersebut, pelatih menyusun perencanaan program latihan dengan latihan atlet yang dilaksanakan pagi dan sore. Dalam satu pekan, pelatih mempunyai penentuan hari masing-masing dalam satu pekan latihan tersebut. Pelatih 1 dengan jadwal latihan senin hingga minggu pada hari sabtu dan  minggu latihan hanya dilaksanakan pada pagi hari, pelatih 2 dengan jadwal latihan senin hingga minggu, pada hari minggu latihan hanya dilaksanakan pagi hari, sedangkan pelatih 3 melaksanakan latihan dari senin sampai hari sabtu </w:t>
      </w:r>
      <w:r>
        <w:rPr>
          <w:rFonts w:eastAsia="Times New Roman"/>
          <w:color w:val="000000"/>
          <w:sz w:val="24"/>
          <w:szCs w:val="24"/>
          <w:lang w:val="id-ID"/>
        </w:rPr>
        <w:lastRenderedPageBreak/>
        <w:t>pada hari sabtu hanya dilaksanakan sore hari. Dengan perencanaan program latihan berdasarkan kalender kejuaraan dan kondisi fisik atlet sesuai periodesasi serta latihan atlet dengan jumlah jam tersebut, target mempertahankan cabang olahraga atletik di PPLP KALBAR tercapai meskipun pada tahun 2017 tidak ada capaian medali baik pada Kejurnas Antar PPLP maupun POPNAS.</w:t>
      </w:r>
      <w:r>
        <w:rPr>
          <w:rFonts w:eastAsia="Times New Roman"/>
          <w:color w:val="000000"/>
          <w:sz w:val="24"/>
          <w:szCs w:val="24"/>
        </w:rPr>
        <w:t xml:space="preserve"> </w:t>
      </w:r>
    </w:p>
    <w:p w14:paraId="087B9296" w14:textId="77777777" w:rsidR="00CE4655" w:rsidRPr="00A83B24" w:rsidRDefault="00CE4655" w:rsidP="00CE4655">
      <w:pPr>
        <w:spacing w:line="360" w:lineRule="auto"/>
        <w:ind w:left="284" w:hanging="284"/>
        <w:jc w:val="both"/>
        <w:rPr>
          <w:rFonts w:eastAsia="Times New Roman"/>
          <w:color w:val="000000"/>
          <w:sz w:val="24"/>
          <w:szCs w:val="24"/>
        </w:rPr>
      </w:pPr>
      <w:proofErr w:type="gramStart"/>
      <w:r>
        <w:rPr>
          <w:rFonts w:eastAsia="Times New Roman"/>
          <w:color w:val="000000"/>
          <w:sz w:val="24"/>
          <w:szCs w:val="24"/>
        </w:rPr>
        <w:t>Penelitian relevan keterkaitan dengan capaian prestasi diperlukan kejuaraan.</w:t>
      </w:r>
      <w:proofErr w:type="gramEnd"/>
      <w:r>
        <w:rPr>
          <w:rFonts w:eastAsia="Times New Roman"/>
          <w:color w:val="000000"/>
          <w:sz w:val="24"/>
          <w:szCs w:val="24"/>
        </w:rPr>
        <w:t xml:space="preserve"> </w:t>
      </w:r>
    </w:p>
    <w:p w14:paraId="07B326F7" w14:textId="77777777" w:rsidR="00CE4655" w:rsidRDefault="00CE4655" w:rsidP="00CE4655">
      <w:pPr>
        <w:pStyle w:val="BodyText"/>
        <w:ind w:firstLine="720"/>
        <w:rPr>
          <w:iCs/>
          <w:sz w:val="24"/>
          <w:szCs w:val="24"/>
        </w:rPr>
      </w:pPr>
      <w:proofErr w:type="gramStart"/>
      <w:r w:rsidRPr="00A83B24">
        <w:rPr>
          <w:rFonts w:eastAsia="Times New Roman"/>
          <w:color w:val="000000"/>
          <w:sz w:val="24"/>
          <w:szCs w:val="24"/>
        </w:rPr>
        <w:t>Selain perekrutan yang menyediakan bakal calon atlet yang terseleksi dan berkualitas baik diperlukan tindak lanjut sentuhan berbagai pihak terkait.</w:t>
      </w:r>
      <w:proofErr w:type="gramEnd"/>
      <w:r w:rsidRPr="00A83B24">
        <w:rPr>
          <w:rFonts w:eastAsia="Times New Roman"/>
          <w:color w:val="000000"/>
          <w:sz w:val="24"/>
          <w:szCs w:val="24"/>
        </w:rPr>
        <w:t xml:space="preserve">  </w:t>
      </w:r>
      <w:r w:rsidRPr="00A83B24">
        <w:rPr>
          <w:iCs/>
          <w:sz w:val="24"/>
          <w:szCs w:val="24"/>
        </w:rPr>
        <w:t xml:space="preserve">Dua penetian berikut memberikan pemahaman bahwa peran </w:t>
      </w:r>
      <w:proofErr w:type="gramStart"/>
      <w:r w:rsidRPr="00A83B24">
        <w:rPr>
          <w:iCs/>
          <w:sz w:val="24"/>
          <w:szCs w:val="24"/>
        </w:rPr>
        <w:t>dinas</w:t>
      </w:r>
      <w:proofErr w:type="gramEnd"/>
      <w:r w:rsidRPr="00A83B24">
        <w:rPr>
          <w:iCs/>
          <w:sz w:val="24"/>
          <w:szCs w:val="24"/>
        </w:rPr>
        <w:t xml:space="preserve"> terkait sangat penting dalam pencetakan prestasi terutama pelajar. Peran Dinas pendidikan dan olahraga sangat penting, hal ini terkait denga kebijakan </w:t>
      </w:r>
      <w:r w:rsidRPr="00A83B24">
        <w:rPr>
          <w:rFonts w:eastAsia="Times New Roman"/>
          <w:color w:val="000000"/>
          <w:sz w:val="24"/>
          <w:szCs w:val="24"/>
          <w:lang w:val="id-ID"/>
        </w:rPr>
        <w:t>yang</w:t>
      </w:r>
      <w:r w:rsidRPr="00A83B24">
        <w:rPr>
          <w:iCs/>
          <w:sz w:val="24"/>
          <w:szCs w:val="24"/>
        </w:rPr>
        <w:t xml:space="preserve"> akan menentukan jalannya kegiatan olahraga sehingga berdasarkan temuan dilapangan jika di ranah kebijakan ini kurang mendukung maka daya dukung juga rendah </w:t>
      </w:r>
      <w:r w:rsidRPr="00A83B24">
        <w:rPr>
          <w:sz w:val="24"/>
          <w:szCs w:val="24"/>
        </w:rPr>
        <w:fldChar w:fldCharType="begin" w:fldLock="1"/>
      </w:r>
      <w:r w:rsidRPr="00A83B24">
        <w:rPr>
          <w:sz w:val="24"/>
          <w:szCs w:val="24"/>
        </w:rPr>
        <w:instrText>ADDIN CSL_CITATION {"citationItems":[{"id":"ITEM-1","itemData":{"abstract":"Penelitian ini dimaksudkan untuk mendeskripsikan Peran Dinas Pendidikan Pemuda dan Olahraga dalam peningkatan prestasi olahraga di Kabupaten Pontianak. Metode pengumpulan data dalam penelitian ini adalah observasi, wawancara dan dokumentasi. Prestasi olahraga dapat diraih, jika dilakukan pembinaan yang baik dan benar, yaitu dilakukan secara terarah, terpadu dan berjenjang dari pemassalan, pemanduan bakat, pembibitan serta pembinaan lanjutan. Setelah dilakukan penelitian, ditemukan faktor-faktor yang mengakibatkan kenapa pembinaan yang dilakukan kurang maksimal. Faktor pendukung adalah adanya kebijakan Pemerintah, potensi yang dimiliki daerah serta adanya kerjasama. Sedangkan faktor penghambatnya adalah sistem birokrasi yang bertangga, rendahnya kualitas sumber daya manusia (SDM), minimnya sarana dan prasarana yang ada serta kurangnya finansial","author":[{"dropping-particle":"","family":"Jarot Sutrisno, Zulkarnaen","given":"Mochtaria M.Noh","non-dropping-particle":"","parse-names":false,"suffix":""}],"container-title":"Jurnal Tesis PMIS-UNTAN – IAN","id":"ITEM-1","issued":{"date-parts":[["2012"]]},"title":"Kata kunci : Kebijakan, Proses pembinaan, Sumber Daya Manusia (SDM), Koordinasi Sumber Dana.","type":"article-journal"},"uris":["http://www.mendeley.com/documents/?uuid=26f67b48-4605-422b-8d8d-d73c50040352"]}],"mendeley":{"formattedCitation":"(Jarot Sutrisno, Zulkarnaen, 2012)","plainTextFormattedCitation":"(Jarot Sutrisno, Zulkarnaen, 2012)","previouslyFormattedCitation":"(Jarot Sutrisno, Zulkarnaen, 2012)"},"properties":{"noteIndex":0},"schema":"https://github.com/citation-style-language/schema/raw/master/csl-citation.json"}</w:instrText>
      </w:r>
      <w:r w:rsidRPr="00A83B24">
        <w:rPr>
          <w:sz w:val="24"/>
          <w:szCs w:val="24"/>
        </w:rPr>
        <w:fldChar w:fldCharType="separate"/>
      </w:r>
      <w:r w:rsidRPr="00A83B24">
        <w:rPr>
          <w:noProof/>
          <w:sz w:val="24"/>
          <w:szCs w:val="24"/>
        </w:rPr>
        <w:t>(Jarot Sutrisno, Zulkarnaen, 2012)</w:t>
      </w:r>
      <w:r w:rsidRPr="00A83B24">
        <w:rPr>
          <w:sz w:val="24"/>
          <w:szCs w:val="24"/>
        </w:rPr>
        <w:fldChar w:fldCharType="end"/>
      </w:r>
      <w:r w:rsidRPr="00A83B24">
        <w:rPr>
          <w:sz w:val="24"/>
          <w:szCs w:val="24"/>
        </w:rPr>
        <w:t xml:space="preserve">; </w:t>
      </w:r>
      <w:r w:rsidRPr="00A83B24">
        <w:rPr>
          <w:sz w:val="24"/>
          <w:szCs w:val="24"/>
        </w:rPr>
        <w:fldChar w:fldCharType="begin" w:fldLock="1"/>
      </w:r>
      <w:r w:rsidRPr="00A83B24">
        <w:rPr>
          <w:sz w:val="24"/>
          <w:szCs w:val="24"/>
        </w:rPr>
        <w:instrText>ADDIN CSL_CITATION {"citationItems":[{"id":"ITEM-1","itemData":{"abstract":"Penelitian ini dimaksudkan untuk mendeskripsikan Peran Dinas Pendidikan Pemuda dan Olahraga dalam peningkatan prestasi olahraga di Kabupaten Pontianak. Metode pengumpulan data dalam penelitian ini adalah observasi, wawancara dan dokumentasi. Prestasi olahraga dapat diraih, jika dilakukan pembinaan yang baik dan benar, yaitu dilakukan secara terarah, terpadu dan berjenjang dari pemassalan, pemanduan bakat, pembibitan serta pembinaan lanjutan. Setelah dilakukan penelitian, ditemukan faktor-faktor yang mengakibatkan kenapa pembinaan yang dilakukan kurang maksimal. Faktor pendukung adalah adanya kebijakan Pemerintah, potensi yang dimiliki daerah serta adanya kerjasama. Sedangkan faktor penghambatnya adalah sistem birokrasi yang bertangga, rendahnya kualitas sumber daya manusia (SDM), minimnya sarana dan prasarana yang ada serta kurangnya finansial Kata kunci : Kebijakan, Proses pembinaan, Sumber Daya Manusia (SDM), Koordinasi Sumber Dana","author":[{"dropping-particle":"","family":"Sutrisno","given":"Jarot","non-dropping-particle":"","parse-names":false,"suffix":""},{"dropping-particle":"","family":"Zulkarnaen","given":"","non-dropping-particle":"","parse-names":false,"suffix":""},{"dropping-particle":"","family":"Noh","given":"Mochtaria M","non-dropping-particle":"","parse-names":false,"suffix":""}],"container-title":"Tesis PMIS-UNTAN-IAN 2012","id":"ITEM-1","issued":{"date-parts":[["2012"]]},"title":"Peran Dinas Pendidikan, Pemuda dan Olahraga dalam Meningkatkan Prestasi Olahraga di Kabupaten Pontianak","type":"article-journal"},"uris":["http://www.mendeley.com/documents/?uuid=42e0cc11-e35c-402b-b72d-e922a49b7748"]}],"mendeley":{"formattedCitation":"(Sutrisno, Zulkarnaen, &amp; Noh, 2012)","plainTextFormattedCitation":"(Sutrisno, Zulkarnaen, &amp; Noh, 2012)","previouslyFormattedCitation":"(Sutrisno, Zulkarnaen, &amp; Noh, 2012)"},"properties":{"noteIndex":0},"schema":"https://github.com/citation-style-language/schema/raw/master/csl-citation.json"}</w:instrText>
      </w:r>
      <w:r w:rsidRPr="00A83B24">
        <w:rPr>
          <w:sz w:val="24"/>
          <w:szCs w:val="24"/>
        </w:rPr>
        <w:fldChar w:fldCharType="separate"/>
      </w:r>
      <w:r w:rsidRPr="00A83B24">
        <w:rPr>
          <w:noProof/>
          <w:sz w:val="24"/>
          <w:szCs w:val="24"/>
        </w:rPr>
        <w:t xml:space="preserve">(Sutrisno, </w:t>
      </w:r>
      <w:r w:rsidRPr="00A83B24">
        <w:rPr>
          <w:noProof/>
          <w:sz w:val="24"/>
          <w:szCs w:val="24"/>
        </w:rPr>
        <w:lastRenderedPageBreak/>
        <w:t>Zulkarnaen, &amp; Noh, 2012)</w:t>
      </w:r>
      <w:r w:rsidRPr="00A83B24">
        <w:rPr>
          <w:sz w:val="24"/>
          <w:szCs w:val="24"/>
        </w:rPr>
        <w:fldChar w:fldCharType="end"/>
      </w:r>
      <w:r w:rsidRPr="00A83B24">
        <w:rPr>
          <w:sz w:val="24"/>
          <w:szCs w:val="24"/>
        </w:rPr>
        <w:t xml:space="preserve">. Kebijakan pemerintah serta, kualitas sumberdsya manusia dan minimnya sarana dan prasarana serta finansial menjadikan terhambatnya pembinaan prestasi </w:t>
      </w:r>
      <w:r w:rsidRPr="00A83B24">
        <w:rPr>
          <w:sz w:val="24"/>
          <w:szCs w:val="24"/>
        </w:rPr>
        <w:fldChar w:fldCharType="begin" w:fldLock="1"/>
      </w:r>
      <w:r w:rsidRPr="00A83B24">
        <w:rPr>
          <w:sz w:val="24"/>
          <w:szCs w:val="24"/>
        </w:rPr>
        <w:instrText>ADDIN CSL_CITATION {"citationItems":[{"id":"ITEM-1","itemData":{"DOI":"10.33222/juara.v3i1.212","ISSN":"2443-1117","abstract":"Penelitian ini dimaksudkan untuk mendeskripsikan Peran Dinas Pemuda Olahraga dan Pariwisata dalam peningkatan prestasi olahraga di Kabupaten Kuningan. Metode pengumpulan data dalam penelitian ini adalah observasi, wawancara dan dokumentasi. Prestasi olahraga dapat diraih, jika dilakukan pembinaan yang baik dan benar, yaitu dilakukan secara terarah, terpadu dan berjenjang dari pemassalan, pemanduan bakat, pembibitan serta pembinaan lanjutan. Setelah dilakukan penelitian, ditemukan faktor-faktor yang mengakibatkan kenapa pembinaan yang dilakukan kurang maksimal. Faktor pendukung adalah adanya kebijakan Pemerintah, potensi yang dimiliki daerah serta adanya kerjasama. Sedangkan faktor penghambatnya adalah sistem birokrasi yang bertangga, rendahnya kualitas sumber daya manusia (SDM), minimnya sarana dan prasarana yang ada serta kurangnya finansial.","author":[{"dropping-particle":"","family":"Mulyana","given":"Nanang","non-dropping-particle":"","parse-names":false,"suffix":""}],"container-title":"JUARA : Jurnal Olahraga","id":"ITEM-1","issued":{"date-parts":[["2018"]]},"title":"Peran Disporapar Kabupaten Kuningan Dalam Meningkatkan Olahraga Prestasi Di Kabupaten Kuningan","type":"article-journal"},"uris":["http://www.mendeley.com/documents/?uuid=5d3ef006-ed80-449c-b25d-1c1ef8af5d73"]}],"mendeley":{"formattedCitation":"(Mulyana, 2018)","plainTextFormattedCitation":"(Mulyana, 2018)","previouslyFormattedCitation":"(Mulyana, 2018)"},"properties":{"noteIndex":0},"schema":"https://github.com/citation-style-language/schema/raw/master/csl-citation.json"}</w:instrText>
      </w:r>
      <w:r w:rsidRPr="00A83B24">
        <w:rPr>
          <w:sz w:val="24"/>
          <w:szCs w:val="24"/>
        </w:rPr>
        <w:fldChar w:fldCharType="separate"/>
      </w:r>
      <w:r w:rsidRPr="00A83B24">
        <w:rPr>
          <w:noProof/>
          <w:sz w:val="24"/>
          <w:szCs w:val="24"/>
        </w:rPr>
        <w:t>(Mulyana, 2018)</w:t>
      </w:r>
      <w:r w:rsidRPr="00A83B24">
        <w:rPr>
          <w:sz w:val="24"/>
          <w:szCs w:val="24"/>
        </w:rPr>
        <w:fldChar w:fldCharType="end"/>
      </w:r>
      <w:r>
        <w:rPr>
          <w:iCs/>
          <w:sz w:val="24"/>
          <w:szCs w:val="24"/>
        </w:rPr>
        <w:t xml:space="preserve">. </w:t>
      </w:r>
      <w:proofErr w:type="gramStart"/>
      <w:r>
        <w:rPr>
          <w:iCs/>
          <w:sz w:val="24"/>
          <w:szCs w:val="24"/>
        </w:rPr>
        <w:t>Tidak menutup mata bahwa peran dari birokrasi dan pihak terkait yang memiliki kebijakan sangat menentukan dalam pembinaan prestasi.</w:t>
      </w:r>
      <w:proofErr w:type="gramEnd"/>
      <w:r>
        <w:rPr>
          <w:iCs/>
          <w:sz w:val="24"/>
          <w:szCs w:val="24"/>
        </w:rPr>
        <w:t xml:space="preserve"> Sehingga kerjasama antara sekolah, PPLP, </w:t>
      </w:r>
      <w:proofErr w:type="gramStart"/>
      <w:r>
        <w:rPr>
          <w:iCs/>
          <w:sz w:val="24"/>
          <w:szCs w:val="24"/>
        </w:rPr>
        <w:t>dinas</w:t>
      </w:r>
      <w:proofErr w:type="gramEnd"/>
      <w:r>
        <w:rPr>
          <w:iCs/>
          <w:sz w:val="24"/>
          <w:szCs w:val="24"/>
        </w:rPr>
        <w:t xml:space="preserve"> olahraga, KONI sebagai pemilik sarana prasarana serta pihak pelatih harus benar benar baik.</w:t>
      </w:r>
    </w:p>
    <w:p w14:paraId="7EEA741E" w14:textId="77777777" w:rsidR="00CE4655" w:rsidRDefault="00CE4655" w:rsidP="00CE4655">
      <w:pPr>
        <w:pStyle w:val="BodyText"/>
        <w:ind w:firstLine="720"/>
        <w:rPr>
          <w:iCs/>
          <w:sz w:val="24"/>
          <w:szCs w:val="24"/>
        </w:rPr>
      </w:pPr>
      <w:r>
        <w:rPr>
          <w:iCs/>
          <w:sz w:val="24"/>
          <w:szCs w:val="24"/>
        </w:rPr>
        <w:t xml:space="preserve">Perencanan perekrutan dengan instrument pemanduan bakat yang valid </w:t>
      </w:r>
      <w:proofErr w:type="gramStart"/>
      <w:r>
        <w:rPr>
          <w:iCs/>
          <w:sz w:val="24"/>
          <w:szCs w:val="24"/>
        </w:rPr>
        <w:t>akan</w:t>
      </w:r>
      <w:proofErr w:type="gramEnd"/>
      <w:r>
        <w:rPr>
          <w:iCs/>
          <w:sz w:val="24"/>
          <w:szCs w:val="24"/>
        </w:rPr>
        <w:t xml:space="preserve"> memberikan masukan calon altet yang baik. Harapannya adalah prestasi setelah melalu proses latihan, latih tanding dan akhirnya berkkompetisi. Perekrutan menjadikan star awal yang baik untuk memulai proses pembinaan prestasi</w:t>
      </w:r>
    </w:p>
    <w:p w14:paraId="577C9DF8" w14:textId="77777777" w:rsidR="001F0FEA" w:rsidRDefault="001F0FEA" w:rsidP="00CE4655">
      <w:pPr>
        <w:pStyle w:val="BodyText"/>
        <w:ind w:firstLine="720"/>
        <w:rPr>
          <w:iCs/>
          <w:sz w:val="24"/>
          <w:szCs w:val="24"/>
        </w:rPr>
      </w:pPr>
    </w:p>
    <w:p w14:paraId="71175EA4" w14:textId="7FDFC59E" w:rsidR="00B37C80" w:rsidRPr="00593228" w:rsidRDefault="00B37C80" w:rsidP="00B37C80">
      <w:pPr>
        <w:pStyle w:val="BodyText"/>
        <w:ind w:firstLine="0"/>
        <w:rPr>
          <w:b/>
          <w:iCs/>
          <w:sz w:val="24"/>
          <w:szCs w:val="24"/>
        </w:rPr>
      </w:pPr>
      <w:r w:rsidRPr="00593228">
        <w:rPr>
          <w:b/>
          <w:iCs/>
          <w:sz w:val="24"/>
          <w:szCs w:val="24"/>
        </w:rPr>
        <w:t>KESIMPULAN</w:t>
      </w:r>
    </w:p>
    <w:p w14:paraId="28969D62" w14:textId="5C53A538" w:rsidR="00B37C80" w:rsidRDefault="00B37C80" w:rsidP="00B37C80">
      <w:pPr>
        <w:pStyle w:val="BodyText"/>
        <w:ind w:firstLine="720"/>
        <w:rPr>
          <w:rFonts w:eastAsia="Times New Roman"/>
          <w:color w:val="000000"/>
          <w:sz w:val="24"/>
          <w:szCs w:val="24"/>
        </w:rPr>
      </w:pPr>
      <w:r>
        <w:rPr>
          <w:rFonts w:eastAsia="Times New Roman"/>
          <w:color w:val="000000"/>
          <w:sz w:val="24"/>
          <w:szCs w:val="24"/>
        </w:rPr>
        <w:t xml:space="preserve">Perekrutan calon atlet pelajar di PPLP Kalimantan Barat terjadi perubahan </w:t>
      </w:r>
      <w:proofErr w:type="gramStart"/>
      <w:r>
        <w:rPr>
          <w:rFonts w:eastAsia="Times New Roman"/>
          <w:color w:val="000000"/>
          <w:sz w:val="24"/>
          <w:szCs w:val="24"/>
        </w:rPr>
        <w:t>cara</w:t>
      </w:r>
      <w:proofErr w:type="gramEnd"/>
      <w:r>
        <w:rPr>
          <w:rFonts w:eastAsia="Times New Roman"/>
          <w:color w:val="000000"/>
          <w:sz w:val="24"/>
          <w:szCs w:val="24"/>
        </w:rPr>
        <w:t xml:space="preserve"> perekrutan. </w:t>
      </w:r>
      <w:proofErr w:type="gramStart"/>
      <w:r w:rsidRPr="00593228">
        <w:rPr>
          <w:iCs/>
          <w:sz w:val="24"/>
          <w:szCs w:val="24"/>
        </w:rPr>
        <w:t>Berdasarkan</w:t>
      </w:r>
      <w:r>
        <w:rPr>
          <w:rFonts w:eastAsia="Times New Roman"/>
          <w:color w:val="000000"/>
          <w:sz w:val="24"/>
          <w:szCs w:val="24"/>
        </w:rPr>
        <w:t xml:space="preserve"> data diperoleh menerangkan bawha atlet yang direkrut sebelum tahun 2017 prestasinya lebih baik dibandingkan dengan atlet yang </w:t>
      </w:r>
      <w:r>
        <w:rPr>
          <w:rFonts w:eastAsia="Times New Roman"/>
          <w:color w:val="000000"/>
          <w:sz w:val="24"/>
          <w:szCs w:val="24"/>
        </w:rPr>
        <w:lastRenderedPageBreak/>
        <w:t>direkrut mulai tahun 2017.</w:t>
      </w:r>
      <w:proofErr w:type="gramEnd"/>
      <w:r>
        <w:rPr>
          <w:rFonts w:eastAsia="Times New Roman"/>
          <w:color w:val="000000"/>
          <w:sz w:val="24"/>
          <w:szCs w:val="24"/>
        </w:rPr>
        <w:t xml:space="preserve">  Secara resmi </w:t>
      </w:r>
      <w:proofErr w:type="gramStart"/>
      <w:r>
        <w:rPr>
          <w:rFonts w:eastAsia="Times New Roman"/>
          <w:color w:val="000000"/>
          <w:sz w:val="24"/>
          <w:szCs w:val="24"/>
        </w:rPr>
        <w:t>cara</w:t>
      </w:r>
      <w:proofErr w:type="gramEnd"/>
      <w:r>
        <w:rPr>
          <w:rFonts w:eastAsia="Times New Roman"/>
          <w:color w:val="000000"/>
          <w:sz w:val="24"/>
          <w:szCs w:val="24"/>
        </w:rPr>
        <w:t xml:space="preserve"> perekrutan yang dilakukan sudah memenuhi standar yang ditetapkan. </w:t>
      </w:r>
      <w:proofErr w:type="gramStart"/>
      <w:r>
        <w:rPr>
          <w:rFonts w:eastAsia="Times New Roman"/>
          <w:color w:val="000000"/>
          <w:sz w:val="24"/>
          <w:szCs w:val="24"/>
        </w:rPr>
        <w:t>Secara operasional untuk kepentingan pembinaan belum membuahkan hasil.</w:t>
      </w:r>
      <w:proofErr w:type="gramEnd"/>
    </w:p>
    <w:p w14:paraId="35209058" w14:textId="77777777" w:rsidR="00B37C80" w:rsidRPr="00416712" w:rsidRDefault="00B37C80" w:rsidP="00B37C80">
      <w:pPr>
        <w:pStyle w:val="BodyText"/>
        <w:ind w:firstLine="720"/>
        <w:rPr>
          <w:rFonts w:eastAsia="Times New Roman"/>
          <w:color w:val="000000"/>
          <w:sz w:val="24"/>
          <w:szCs w:val="24"/>
          <w:lang w:val="id-ID"/>
        </w:rPr>
      </w:pPr>
    </w:p>
    <w:p w14:paraId="3D4E4E58" w14:textId="7F97E811" w:rsidR="00B37C80" w:rsidRDefault="00B37C80" w:rsidP="00B37C80">
      <w:pPr>
        <w:jc w:val="both"/>
        <w:rPr>
          <w:b/>
          <w:sz w:val="24"/>
          <w:szCs w:val="24"/>
        </w:rPr>
      </w:pPr>
      <w:r w:rsidRPr="001C28A7">
        <w:rPr>
          <w:b/>
          <w:sz w:val="24"/>
          <w:szCs w:val="24"/>
        </w:rPr>
        <w:t>UCAPAN TERIMAKASIH</w:t>
      </w:r>
    </w:p>
    <w:p w14:paraId="00205FAA" w14:textId="295EFA46" w:rsidR="00B37C80" w:rsidRPr="001F0FEA" w:rsidRDefault="00B37C80" w:rsidP="003A0B88">
      <w:pPr>
        <w:pStyle w:val="BodyText"/>
        <w:ind w:firstLine="720"/>
        <w:rPr>
          <w:sz w:val="24"/>
          <w:szCs w:val="24"/>
        </w:rPr>
      </w:pPr>
      <w:proofErr w:type="gramStart"/>
      <w:r w:rsidRPr="001F0FEA">
        <w:rPr>
          <w:sz w:val="24"/>
          <w:szCs w:val="24"/>
        </w:rPr>
        <w:t xml:space="preserve">Ucapan Terimakasih Kepada </w:t>
      </w:r>
      <w:r w:rsidRPr="001F0FEA">
        <w:rPr>
          <w:sz w:val="24"/>
          <w:szCs w:val="24"/>
          <w:lang w:val="id-ID"/>
        </w:rPr>
        <w:t>Pusat Pendidikan Dan Latihan Olahraga Pelajar Kalimantan Barat yang telah memberi izin untuk melakukan penelitian.</w:t>
      </w:r>
      <w:proofErr w:type="gramEnd"/>
      <w:r w:rsidRPr="001F0FEA">
        <w:rPr>
          <w:sz w:val="24"/>
          <w:szCs w:val="24"/>
        </w:rPr>
        <w:t xml:space="preserve"> Tidak lupa juga </w:t>
      </w:r>
      <w:r w:rsidRPr="001F0FEA">
        <w:rPr>
          <w:rFonts w:eastAsia="Times New Roman"/>
          <w:color w:val="000000"/>
          <w:sz w:val="24"/>
          <w:szCs w:val="24"/>
        </w:rPr>
        <w:t>kepada</w:t>
      </w:r>
      <w:r w:rsidRPr="001F0FEA">
        <w:rPr>
          <w:sz w:val="24"/>
          <w:szCs w:val="24"/>
        </w:rPr>
        <w:t xml:space="preserve"> pelatih, pengurus asrama PPLTP, atlet, KONI, PASI Provinsi yang sangat memberi bantuan dalam pemerolehan data-data penelitian</w:t>
      </w:r>
    </w:p>
    <w:p w14:paraId="02A27262" w14:textId="77777777" w:rsidR="003A0B88" w:rsidRPr="00B37C80" w:rsidRDefault="003A0B88" w:rsidP="003A0B88">
      <w:pPr>
        <w:pStyle w:val="BodyText"/>
        <w:ind w:firstLine="720"/>
        <w:rPr>
          <w:b/>
          <w:szCs w:val="28"/>
        </w:rPr>
      </w:pPr>
    </w:p>
    <w:p w14:paraId="5A9E98C4" w14:textId="77777777" w:rsidR="006B7545" w:rsidRDefault="006B7545">
      <w:pPr>
        <w:spacing w:after="160" w:line="259" w:lineRule="auto"/>
        <w:jc w:val="left"/>
        <w:rPr>
          <w:rFonts w:eastAsia="Times New Roman"/>
          <w:color w:val="000000"/>
          <w:sz w:val="24"/>
          <w:szCs w:val="24"/>
        </w:rPr>
      </w:pPr>
      <w:r>
        <w:rPr>
          <w:rFonts w:eastAsia="Times New Roman"/>
          <w:color w:val="000000"/>
          <w:sz w:val="24"/>
          <w:szCs w:val="24"/>
        </w:rPr>
        <w:t>DAFTAR PUSTAKA</w:t>
      </w:r>
    </w:p>
    <w:p w14:paraId="5DC2E4B5" w14:textId="23DB2639" w:rsidR="001F0FEA" w:rsidRPr="001F0FEA" w:rsidRDefault="001F0FEA" w:rsidP="001F0FEA">
      <w:pPr>
        <w:widowControl w:val="0"/>
        <w:autoSpaceDE w:val="0"/>
        <w:autoSpaceDN w:val="0"/>
        <w:adjustRightInd w:val="0"/>
        <w:spacing w:after="160"/>
        <w:ind w:left="480" w:hanging="480"/>
        <w:jc w:val="left"/>
        <w:rPr>
          <w:noProof/>
          <w:sz w:val="24"/>
          <w:szCs w:val="24"/>
        </w:rPr>
      </w:pPr>
      <w:r>
        <w:rPr>
          <w:rFonts w:eastAsia="Times New Roman"/>
          <w:color w:val="000000"/>
          <w:sz w:val="24"/>
          <w:szCs w:val="24"/>
        </w:rPr>
        <w:fldChar w:fldCharType="begin" w:fldLock="1"/>
      </w:r>
      <w:r>
        <w:rPr>
          <w:rFonts w:eastAsia="Times New Roman"/>
          <w:color w:val="000000"/>
          <w:sz w:val="24"/>
          <w:szCs w:val="24"/>
        </w:rPr>
        <w:instrText xml:space="preserve">ADDIN Mendeley Bibliography CSL_BIBLIOGRAPHY </w:instrText>
      </w:r>
      <w:r>
        <w:rPr>
          <w:rFonts w:eastAsia="Times New Roman"/>
          <w:color w:val="000000"/>
          <w:sz w:val="24"/>
          <w:szCs w:val="24"/>
        </w:rPr>
        <w:fldChar w:fldCharType="separate"/>
      </w:r>
      <w:r w:rsidRPr="001F0FEA">
        <w:rPr>
          <w:noProof/>
          <w:sz w:val="24"/>
          <w:szCs w:val="24"/>
        </w:rPr>
        <w:t xml:space="preserve">Asmoro Budi Mardanto. (2016). PENELUSURAN BAKAT OLAHRAGA ANAK USIA DINI DI SEKOLAH DASAR. </w:t>
      </w:r>
      <w:r w:rsidRPr="001F0FEA">
        <w:rPr>
          <w:i/>
          <w:iCs/>
          <w:noProof/>
          <w:sz w:val="24"/>
          <w:szCs w:val="24"/>
        </w:rPr>
        <w:t>Journal of Physical Education, Sport, Health and Recreation Journal of Physical Education</w:t>
      </w:r>
      <w:r w:rsidRPr="001F0FEA">
        <w:rPr>
          <w:noProof/>
          <w:sz w:val="24"/>
          <w:szCs w:val="24"/>
        </w:rPr>
        <w:t>.</w:t>
      </w:r>
    </w:p>
    <w:p w14:paraId="18CCDCE2" w14:textId="77777777" w:rsidR="001F0FEA" w:rsidRPr="001F0FEA" w:rsidRDefault="001F0FEA" w:rsidP="001F0FEA">
      <w:pPr>
        <w:widowControl w:val="0"/>
        <w:autoSpaceDE w:val="0"/>
        <w:autoSpaceDN w:val="0"/>
        <w:adjustRightInd w:val="0"/>
        <w:spacing w:after="160"/>
        <w:ind w:left="480" w:hanging="480"/>
        <w:jc w:val="left"/>
        <w:rPr>
          <w:noProof/>
          <w:sz w:val="24"/>
          <w:szCs w:val="24"/>
        </w:rPr>
      </w:pPr>
      <w:r w:rsidRPr="001F0FEA">
        <w:rPr>
          <w:noProof/>
          <w:sz w:val="24"/>
          <w:szCs w:val="24"/>
        </w:rPr>
        <w:t xml:space="preserve">Effendi, A. R., Agus L, W. D., Iskandar, I., Rustanto, H., Qosim, A., Maksum, H., … Sabransyah, M. (2019). PENJARINGAN ATLET MELALUI KEJUARAAN BOLA VOLI TINGKAT PELAJAR DI KABUPATEN BENGKAYANG. </w:t>
      </w:r>
      <w:r w:rsidRPr="001F0FEA">
        <w:rPr>
          <w:i/>
          <w:iCs/>
          <w:noProof/>
          <w:sz w:val="24"/>
          <w:szCs w:val="24"/>
        </w:rPr>
        <w:t>GERVASI: Jurnal Pengabdian Kepada Masyarakat</w:t>
      </w:r>
      <w:r w:rsidRPr="001F0FEA">
        <w:rPr>
          <w:noProof/>
          <w:sz w:val="24"/>
          <w:szCs w:val="24"/>
        </w:rPr>
        <w:t>. https://doi.org/10.31571/gervasi.v</w:t>
      </w:r>
      <w:r w:rsidRPr="001F0FEA">
        <w:rPr>
          <w:noProof/>
          <w:sz w:val="24"/>
          <w:szCs w:val="24"/>
        </w:rPr>
        <w:lastRenderedPageBreak/>
        <w:t>3i1.1221</w:t>
      </w:r>
    </w:p>
    <w:p w14:paraId="06427783" w14:textId="77777777" w:rsidR="001F0FEA" w:rsidRPr="001F0FEA" w:rsidRDefault="001F0FEA" w:rsidP="001F0FEA">
      <w:pPr>
        <w:widowControl w:val="0"/>
        <w:autoSpaceDE w:val="0"/>
        <w:autoSpaceDN w:val="0"/>
        <w:adjustRightInd w:val="0"/>
        <w:spacing w:after="160"/>
        <w:ind w:left="480" w:hanging="480"/>
        <w:jc w:val="left"/>
        <w:rPr>
          <w:noProof/>
          <w:sz w:val="24"/>
          <w:szCs w:val="24"/>
        </w:rPr>
      </w:pPr>
      <w:r w:rsidRPr="001F0FEA">
        <w:rPr>
          <w:noProof/>
          <w:sz w:val="24"/>
          <w:szCs w:val="24"/>
        </w:rPr>
        <w:t xml:space="preserve">Elanda Suntoro, F. (2013). Survey Pemanduan Bakat Atlet Cabang Olahraga Sepakbola Siswa Sekolah Dasar Kelas V di SD Negeri Karanganyar 01 Semarang. </w:t>
      </w:r>
      <w:r w:rsidRPr="001F0FEA">
        <w:rPr>
          <w:i/>
          <w:iCs/>
          <w:noProof/>
          <w:sz w:val="24"/>
          <w:szCs w:val="24"/>
        </w:rPr>
        <w:t>Applied Microbiology and Biotechnology</w:t>
      </w:r>
      <w:r w:rsidRPr="001F0FEA">
        <w:rPr>
          <w:noProof/>
          <w:sz w:val="24"/>
          <w:szCs w:val="24"/>
        </w:rPr>
        <w:t>. https://doi.org/10.1016/j.bbapap.2013.06.007</w:t>
      </w:r>
    </w:p>
    <w:p w14:paraId="3EEF92EA" w14:textId="77777777" w:rsidR="001F0FEA" w:rsidRPr="001F0FEA" w:rsidRDefault="001F0FEA" w:rsidP="001F0FEA">
      <w:pPr>
        <w:widowControl w:val="0"/>
        <w:autoSpaceDE w:val="0"/>
        <w:autoSpaceDN w:val="0"/>
        <w:adjustRightInd w:val="0"/>
        <w:spacing w:after="160"/>
        <w:ind w:left="480" w:hanging="480"/>
        <w:jc w:val="left"/>
        <w:rPr>
          <w:noProof/>
          <w:sz w:val="24"/>
          <w:szCs w:val="24"/>
        </w:rPr>
      </w:pPr>
      <w:r w:rsidRPr="001F0FEA">
        <w:rPr>
          <w:noProof/>
          <w:sz w:val="24"/>
          <w:szCs w:val="24"/>
        </w:rPr>
        <w:t xml:space="preserve">Iskandar, I., Yane, S., &amp; Dewi, U. (2018). PEMANDUAN BAKAT CABANG OLAHRAGA ANGKAT BESI DI SEKOLAH DASAR (USIA 10-12 TAHUN). </w:t>
      </w:r>
      <w:r w:rsidRPr="001F0FEA">
        <w:rPr>
          <w:i/>
          <w:iCs/>
          <w:noProof/>
          <w:sz w:val="24"/>
          <w:szCs w:val="24"/>
        </w:rPr>
        <w:t>GERVASI: Jurnal Pengabdian Kepada Masyarakat</w:t>
      </w:r>
      <w:r w:rsidRPr="001F0FEA">
        <w:rPr>
          <w:noProof/>
          <w:sz w:val="24"/>
          <w:szCs w:val="24"/>
        </w:rPr>
        <w:t>. https://doi.org/10.31571/gervasi.v2i2.972</w:t>
      </w:r>
    </w:p>
    <w:p w14:paraId="07E3E8F0" w14:textId="77777777" w:rsidR="001F0FEA" w:rsidRPr="001F0FEA" w:rsidRDefault="001F0FEA" w:rsidP="001F0FEA">
      <w:pPr>
        <w:widowControl w:val="0"/>
        <w:autoSpaceDE w:val="0"/>
        <w:autoSpaceDN w:val="0"/>
        <w:adjustRightInd w:val="0"/>
        <w:spacing w:after="160"/>
        <w:ind w:left="480" w:hanging="480"/>
        <w:jc w:val="left"/>
        <w:rPr>
          <w:noProof/>
          <w:sz w:val="24"/>
          <w:szCs w:val="24"/>
        </w:rPr>
      </w:pPr>
      <w:r w:rsidRPr="001F0FEA">
        <w:rPr>
          <w:noProof/>
          <w:sz w:val="24"/>
          <w:szCs w:val="24"/>
        </w:rPr>
        <w:t xml:space="preserve">Jarot Sutrisno, Zulkarnaen, M. M. N. (2012). Kata kunci : Kebijakan, Proses pembinaan, Sumber Daya Manusia (SDM), Koordinasi Sumber Dana. </w:t>
      </w:r>
      <w:r w:rsidRPr="001F0FEA">
        <w:rPr>
          <w:i/>
          <w:iCs/>
          <w:noProof/>
          <w:sz w:val="24"/>
          <w:szCs w:val="24"/>
        </w:rPr>
        <w:t>Jurnal Tesis PMIS-UNTAN – IAN</w:t>
      </w:r>
      <w:r w:rsidRPr="001F0FEA">
        <w:rPr>
          <w:noProof/>
          <w:sz w:val="24"/>
          <w:szCs w:val="24"/>
        </w:rPr>
        <w:t>.</w:t>
      </w:r>
    </w:p>
    <w:p w14:paraId="4D6BEF11" w14:textId="77777777" w:rsidR="001F0FEA" w:rsidRPr="001F0FEA" w:rsidRDefault="001F0FEA" w:rsidP="001F0FEA">
      <w:pPr>
        <w:widowControl w:val="0"/>
        <w:autoSpaceDE w:val="0"/>
        <w:autoSpaceDN w:val="0"/>
        <w:adjustRightInd w:val="0"/>
        <w:spacing w:after="160"/>
        <w:ind w:left="480" w:hanging="480"/>
        <w:jc w:val="left"/>
        <w:rPr>
          <w:noProof/>
          <w:sz w:val="24"/>
          <w:szCs w:val="24"/>
        </w:rPr>
      </w:pPr>
      <w:r w:rsidRPr="001F0FEA">
        <w:rPr>
          <w:noProof/>
          <w:sz w:val="24"/>
          <w:szCs w:val="24"/>
        </w:rPr>
        <w:t xml:space="preserve">Moleong, L. J. (2017). Metodologi Penelitian Kualitatif (Edisi Revisi). In </w:t>
      </w:r>
      <w:r w:rsidRPr="001F0FEA">
        <w:rPr>
          <w:i/>
          <w:iCs/>
          <w:noProof/>
          <w:sz w:val="24"/>
          <w:szCs w:val="24"/>
        </w:rPr>
        <w:t>PT. Remaja Rosda Karya</w:t>
      </w:r>
      <w:r w:rsidRPr="001F0FEA">
        <w:rPr>
          <w:noProof/>
          <w:sz w:val="24"/>
          <w:szCs w:val="24"/>
        </w:rPr>
        <w:t>.</w:t>
      </w:r>
    </w:p>
    <w:p w14:paraId="40BF3BA3" w14:textId="77777777" w:rsidR="001F0FEA" w:rsidRPr="001F0FEA" w:rsidRDefault="001F0FEA" w:rsidP="001F0FEA">
      <w:pPr>
        <w:widowControl w:val="0"/>
        <w:autoSpaceDE w:val="0"/>
        <w:autoSpaceDN w:val="0"/>
        <w:adjustRightInd w:val="0"/>
        <w:spacing w:after="160"/>
        <w:ind w:left="480" w:hanging="480"/>
        <w:jc w:val="left"/>
        <w:rPr>
          <w:noProof/>
          <w:sz w:val="24"/>
          <w:szCs w:val="24"/>
        </w:rPr>
      </w:pPr>
      <w:r w:rsidRPr="001F0FEA">
        <w:rPr>
          <w:noProof/>
          <w:sz w:val="24"/>
          <w:szCs w:val="24"/>
        </w:rPr>
        <w:t xml:space="preserve">Mulyana, N. (2018). Peran Disporapar Kabupaten Kuningan Dalam Meningkatkan Olahraga Prestasi Di Kabupaten Kuningan. </w:t>
      </w:r>
      <w:r w:rsidRPr="001F0FEA">
        <w:rPr>
          <w:i/>
          <w:iCs/>
          <w:noProof/>
          <w:sz w:val="24"/>
          <w:szCs w:val="24"/>
        </w:rPr>
        <w:t>JUARA : Jurnal Olahraga</w:t>
      </w:r>
      <w:r w:rsidRPr="001F0FEA">
        <w:rPr>
          <w:noProof/>
          <w:sz w:val="24"/>
          <w:szCs w:val="24"/>
        </w:rPr>
        <w:t>. https://doi.org/10.33222/juara.v3i1.212</w:t>
      </w:r>
    </w:p>
    <w:p w14:paraId="035FBB9A" w14:textId="77777777" w:rsidR="001F0FEA" w:rsidRPr="001F0FEA" w:rsidRDefault="001F0FEA" w:rsidP="001F0FEA">
      <w:pPr>
        <w:widowControl w:val="0"/>
        <w:autoSpaceDE w:val="0"/>
        <w:autoSpaceDN w:val="0"/>
        <w:adjustRightInd w:val="0"/>
        <w:spacing w:after="160"/>
        <w:ind w:left="480" w:hanging="480"/>
        <w:jc w:val="left"/>
        <w:rPr>
          <w:noProof/>
          <w:sz w:val="24"/>
          <w:szCs w:val="24"/>
        </w:rPr>
      </w:pPr>
      <w:r w:rsidRPr="001F0FEA">
        <w:rPr>
          <w:noProof/>
          <w:sz w:val="24"/>
          <w:szCs w:val="24"/>
        </w:rPr>
        <w:t xml:space="preserve">Permana, A. (2013a). Bakat olahraga Suku Melayu Di Kalimantan Barat. </w:t>
      </w:r>
      <w:r w:rsidRPr="001F0FEA">
        <w:rPr>
          <w:i/>
          <w:iCs/>
          <w:noProof/>
          <w:sz w:val="24"/>
          <w:szCs w:val="24"/>
        </w:rPr>
        <w:t>Pendidikan Olahraga</w:t>
      </w:r>
      <w:r w:rsidRPr="001F0FEA">
        <w:rPr>
          <w:noProof/>
          <w:sz w:val="24"/>
          <w:szCs w:val="24"/>
        </w:rPr>
        <w:t>.</w:t>
      </w:r>
    </w:p>
    <w:p w14:paraId="0AACBF31" w14:textId="77777777" w:rsidR="001F0FEA" w:rsidRPr="001F0FEA" w:rsidRDefault="001F0FEA" w:rsidP="001F0FEA">
      <w:pPr>
        <w:widowControl w:val="0"/>
        <w:autoSpaceDE w:val="0"/>
        <w:autoSpaceDN w:val="0"/>
        <w:adjustRightInd w:val="0"/>
        <w:spacing w:after="160"/>
        <w:ind w:left="480" w:hanging="480"/>
        <w:jc w:val="left"/>
        <w:rPr>
          <w:noProof/>
          <w:sz w:val="24"/>
          <w:szCs w:val="24"/>
        </w:rPr>
      </w:pPr>
      <w:r w:rsidRPr="001F0FEA">
        <w:rPr>
          <w:noProof/>
          <w:sz w:val="24"/>
          <w:szCs w:val="24"/>
        </w:rPr>
        <w:t xml:space="preserve">Permana, A. (2013b). Bakat Olahraga Suku Melayu di Kalimantan Barat ( Deskripsi tentang potensi bakat </w:t>
      </w:r>
      <w:r w:rsidRPr="001F0FEA">
        <w:rPr>
          <w:noProof/>
          <w:sz w:val="24"/>
          <w:szCs w:val="24"/>
        </w:rPr>
        <w:lastRenderedPageBreak/>
        <w:t xml:space="preserve">olahraga usia 11 - 14 tahun suku Melayu di Kalimantan Barat ). </w:t>
      </w:r>
      <w:r w:rsidRPr="001F0FEA">
        <w:rPr>
          <w:i/>
          <w:iCs/>
          <w:noProof/>
          <w:sz w:val="24"/>
          <w:szCs w:val="24"/>
        </w:rPr>
        <w:t>Jurnal Pendidikan Olah Raga</w:t>
      </w:r>
      <w:r w:rsidRPr="001F0FEA">
        <w:rPr>
          <w:noProof/>
          <w:sz w:val="24"/>
          <w:szCs w:val="24"/>
        </w:rPr>
        <w:t>.</w:t>
      </w:r>
    </w:p>
    <w:p w14:paraId="202F6FC7" w14:textId="77777777" w:rsidR="001F0FEA" w:rsidRPr="001F0FEA" w:rsidRDefault="001F0FEA" w:rsidP="001F0FEA">
      <w:pPr>
        <w:widowControl w:val="0"/>
        <w:autoSpaceDE w:val="0"/>
        <w:autoSpaceDN w:val="0"/>
        <w:adjustRightInd w:val="0"/>
        <w:spacing w:after="160"/>
        <w:ind w:left="480" w:hanging="480"/>
        <w:jc w:val="left"/>
        <w:rPr>
          <w:noProof/>
          <w:sz w:val="24"/>
          <w:szCs w:val="24"/>
        </w:rPr>
      </w:pPr>
      <w:r w:rsidRPr="001F0FEA">
        <w:rPr>
          <w:noProof/>
          <w:sz w:val="24"/>
          <w:szCs w:val="24"/>
        </w:rPr>
        <w:t xml:space="preserve">Priya, N., &amp; Santoso, B. (2012). Pengembangan Instrumen Pemanduan Bakat Cabang Olahraga Anggar Menuju Atlet 2022 Instrument Development for Talent Scouting Fencing Athlete Achievement Towards 2022. </w:t>
      </w:r>
      <w:r w:rsidRPr="001F0FEA">
        <w:rPr>
          <w:i/>
          <w:iCs/>
          <w:noProof/>
          <w:sz w:val="24"/>
          <w:szCs w:val="24"/>
        </w:rPr>
        <w:t>Tahun</w:t>
      </w:r>
      <w:r w:rsidRPr="001F0FEA">
        <w:rPr>
          <w:noProof/>
          <w:sz w:val="24"/>
          <w:szCs w:val="24"/>
        </w:rPr>
        <w:t>.</w:t>
      </w:r>
    </w:p>
    <w:p w14:paraId="56DFE8E1" w14:textId="77777777" w:rsidR="001F0FEA" w:rsidRPr="001F0FEA" w:rsidRDefault="001F0FEA" w:rsidP="001F0FEA">
      <w:pPr>
        <w:widowControl w:val="0"/>
        <w:autoSpaceDE w:val="0"/>
        <w:autoSpaceDN w:val="0"/>
        <w:adjustRightInd w:val="0"/>
        <w:spacing w:after="160"/>
        <w:ind w:left="480" w:hanging="480"/>
        <w:jc w:val="left"/>
        <w:rPr>
          <w:noProof/>
          <w:sz w:val="24"/>
          <w:szCs w:val="24"/>
        </w:rPr>
      </w:pPr>
      <w:r w:rsidRPr="001F0FEA">
        <w:rPr>
          <w:noProof/>
          <w:sz w:val="24"/>
          <w:szCs w:val="24"/>
        </w:rPr>
        <w:t xml:space="preserve">Sahabuddin, S., Hakim, H., &amp; Syahruddin, S. (2020). Kontribusi motor educability terhadap kemampuan senam ritmik alat simpai pada siswa sekolah dasar. </w:t>
      </w:r>
      <w:r w:rsidRPr="001F0FEA">
        <w:rPr>
          <w:i/>
          <w:iCs/>
          <w:noProof/>
          <w:sz w:val="24"/>
          <w:szCs w:val="24"/>
        </w:rPr>
        <w:t>Jurnal SPORTIF : Jurnal Penelitian Pembelajaran</w:t>
      </w:r>
      <w:r w:rsidRPr="001F0FEA">
        <w:rPr>
          <w:noProof/>
          <w:sz w:val="24"/>
          <w:szCs w:val="24"/>
        </w:rPr>
        <w:t>. https://doi.org/10.29407/js_unpgri.v6i2.14564</w:t>
      </w:r>
    </w:p>
    <w:p w14:paraId="66F5D36E" w14:textId="77777777" w:rsidR="001F0FEA" w:rsidRPr="001F0FEA" w:rsidRDefault="001F0FEA" w:rsidP="001F0FEA">
      <w:pPr>
        <w:widowControl w:val="0"/>
        <w:autoSpaceDE w:val="0"/>
        <w:autoSpaceDN w:val="0"/>
        <w:adjustRightInd w:val="0"/>
        <w:spacing w:after="160"/>
        <w:ind w:left="480" w:hanging="480"/>
        <w:jc w:val="left"/>
        <w:rPr>
          <w:noProof/>
          <w:sz w:val="24"/>
          <w:szCs w:val="24"/>
        </w:rPr>
      </w:pPr>
      <w:r w:rsidRPr="001F0FEA">
        <w:rPr>
          <w:noProof/>
          <w:sz w:val="24"/>
          <w:szCs w:val="24"/>
        </w:rPr>
        <w:t xml:space="preserve">Sayfei, M., Budi, D. R., Himawan Kusuma, M. N., &amp; Listiandi, A. D. (2020). Identifikasi Keberbakatan Menggunakan Metode Australian Sport Search Terhadap Kesesuaian Cabang Olahraga Pada Anak Sekolah Dasar. </w:t>
      </w:r>
      <w:r w:rsidRPr="001F0FEA">
        <w:rPr>
          <w:i/>
          <w:iCs/>
          <w:noProof/>
          <w:sz w:val="24"/>
          <w:szCs w:val="24"/>
        </w:rPr>
        <w:t>Physical Activity Journal</w:t>
      </w:r>
      <w:r w:rsidRPr="001F0FEA">
        <w:rPr>
          <w:noProof/>
          <w:sz w:val="24"/>
          <w:szCs w:val="24"/>
        </w:rPr>
        <w:t>. https://doi.org/10.20884/1.paju.2020.1.2.2285</w:t>
      </w:r>
    </w:p>
    <w:p w14:paraId="7FBD1F0A" w14:textId="77777777" w:rsidR="001F0FEA" w:rsidRPr="001F0FEA" w:rsidRDefault="001F0FEA" w:rsidP="001F0FEA">
      <w:pPr>
        <w:widowControl w:val="0"/>
        <w:autoSpaceDE w:val="0"/>
        <w:autoSpaceDN w:val="0"/>
        <w:adjustRightInd w:val="0"/>
        <w:spacing w:after="160"/>
        <w:ind w:left="480" w:hanging="480"/>
        <w:jc w:val="left"/>
        <w:rPr>
          <w:noProof/>
          <w:sz w:val="24"/>
          <w:szCs w:val="24"/>
        </w:rPr>
      </w:pPr>
      <w:r w:rsidRPr="001F0FEA">
        <w:rPr>
          <w:noProof/>
          <w:sz w:val="24"/>
          <w:szCs w:val="24"/>
        </w:rPr>
        <w:t xml:space="preserve">Sukendro, S., &amp; Ihsan, M. (2018). Identifikasi Bakat Cabang Olahraga Dengan Metode Sport Search Pada Ektrakurikuler Sepakbola SMP Negeri 16 Kota Jambi. </w:t>
      </w:r>
      <w:r w:rsidRPr="001F0FEA">
        <w:rPr>
          <w:i/>
          <w:iCs/>
          <w:noProof/>
          <w:sz w:val="24"/>
          <w:szCs w:val="24"/>
        </w:rPr>
        <w:t>Jorpres (Jurnal Olahraga Prestasi)</w:t>
      </w:r>
      <w:r w:rsidRPr="001F0FEA">
        <w:rPr>
          <w:noProof/>
          <w:sz w:val="24"/>
          <w:szCs w:val="24"/>
        </w:rPr>
        <w:t>. https://doi.org/10.21831/jorpres.v14i1.19980</w:t>
      </w:r>
    </w:p>
    <w:p w14:paraId="155CBB0C" w14:textId="77777777" w:rsidR="001F0FEA" w:rsidRDefault="001F0FEA" w:rsidP="001F0FEA">
      <w:pPr>
        <w:widowControl w:val="0"/>
        <w:autoSpaceDE w:val="0"/>
        <w:autoSpaceDN w:val="0"/>
        <w:adjustRightInd w:val="0"/>
        <w:spacing w:after="160"/>
        <w:ind w:left="480" w:hanging="480"/>
        <w:jc w:val="left"/>
        <w:rPr>
          <w:noProof/>
          <w:sz w:val="24"/>
          <w:szCs w:val="24"/>
        </w:rPr>
      </w:pPr>
      <w:r w:rsidRPr="001F0FEA">
        <w:rPr>
          <w:noProof/>
          <w:sz w:val="24"/>
          <w:szCs w:val="24"/>
        </w:rPr>
        <w:t xml:space="preserve">Sutrisno, J., Zulkarnaen, &amp; Noh, M. M. (2012). Peran Dinas Pendidikan, Pemuda dan Olahraga dalam Meningkatkan </w:t>
      </w:r>
      <w:r w:rsidRPr="001F0FEA">
        <w:rPr>
          <w:noProof/>
          <w:sz w:val="24"/>
          <w:szCs w:val="24"/>
        </w:rPr>
        <w:lastRenderedPageBreak/>
        <w:t xml:space="preserve">Prestasi Olahraga di Kabupaten Pontianak. </w:t>
      </w:r>
      <w:r w:rsidRPr="001F0FEA">
        <w:rPr>
          <w:i/>
          <w:iCs/>
          <w:noProof/>
          <w:sz w:val="24"/>
          <w:szCs w:val="24"/>
        </w:rPr>
        <w:t>Tesis PMIS-UNTAN-IAN 2012</w:t>
      </w:r>
      <w:r w:rsidRPr="001F0FEA">
        <w:rPr>
          <w:noProof/>
          <w:sz w:val="24"/>
          <w:szCs w:val="24"/>
        </w:rPr>
        <w:t>.</w:t>
      </w:r>
    </w:p>
    <w:p w14:paraId="5CDC5B86" w14:textId="77777777" w:rsidR="001F0FEA" w:rsidRPr="006D34FF" w:rsidRDefault="001F0FEA" w:rsidP="001F0FEA">
      <w:pPr>
        <w:pStyle w:val="judul"/>
        <w:spacing w:line="360" w:lineRule="auto"/>
        <w:ind w:left="709" w:hanging="709"/>
        <w:jc w:val="both"/>
        <w:rPr>
          <w:b w:val="0"/>
          <w:lang w:val="en-US"/>
        </w:rPr>
      </w:pPr>
      <w:r w:rsidRPr="006D34FF">
        <w:rPr>
          <w:b w:val="0"/>
          <w:lang w:val="en-US"/>
        </w:rPr>
        <w:t xml:space="preserve">UU RI No. 3/2005. (2007). </w:t>
      </w:r>
      <w:r w:rsidRPr="006D34FF">
        <w:rPr>
          <w:lang w:val="en-US"/>
        </w:rPr>
        <w:t xml:space="preserve">Sistem Keolahragaan Nasional. </w:t>
      </w:r>
      <w:r w:rsidRPr="006D34FF">
        <w:rPr>
          <w:b w:val="0"/>
          <w:lang w:val="en-US"/>
        </w:rPr>
        <w:t>Biro Humas dan Hukum Kementrian Negara</w:t>
      </w:r>
      <w:r w:rsidRPr="006D34FF">
        <w:rPr>
          <w:lang w:val="en-US"/>
        </w:rPr>
        <w:t xml:space="preserve"> </w:t>
      </w:r>
      <w:r w:rsidRPr="006D34FF">
        <w:rPr>
          <w:b w:val="0"/>
          <w:lang w:val="en-US"/>
        </w:rPr>
        <w:t xml:space="preserve">Republik Indonesia. </w:t>
      </w:r>
    </w:p>
    <w:p w14:paraId="21806AF1" w14:textId="77777777" w:rsidR="001F0FEA" w:rsidRPr="001F0FEA" w:rsidRDefault="001F0FEA" w:rsidP="001F0FEA">
      <w:pPr>
        <w:widowControl w:val="0"/>
        <w:autoSpaceDE w:val="0"/>
        <w:autoSpaceDN w:val="0"/>
        <w:adjustRightInd w:val="0"/>
        <w:spacing w:after="160"/>
        <w:ind w:left="480" w:hanging="480"/>
        <w:jc w:val="left"/>
        <w:rPr>
          <w:noProof/>
          <w:sz w:val="24"/>
          <w:szCs w:val="24"/>
        </w:rPr>
      </w:pPr>
      <w:r w:rsidRPr="001F0FEA">
        <w:rPr>
          <w:noProof/>
          <w:sz w:val="24"/>
          <w:szCs w:val="24"/>
        </w:rPr>
        <w:t xml:space="preserve">Wijayanto, A., &amp; Lani, A. (2019). PEMBUATAN SOFTWARE PEMANDUAN MINAT BAKAT (PEMIKAT) OLAHRAGA </w:t>
      </w:r>
      <w:r w:rsidRPr="001F0FEA">
        <w:rPr>
          <w:noProof/>
          <w:sz w:val="24"/>
          <w:szCs w:val="24"/>
        </w:rPr>
        <w:lastRenderedPageBreak/>
        <w:t xml:space="preserve">PADA ANAK SLTP BERBASIS ARTIFICIAL INTELEGENCE. </w:t>
      </w:r>
      <w:r w:rsidRPr="001F0FEA">
        <w:rPr>
          <w:i/>
          <w:iCs/>
          <w:noProof/>
          <w:sz w:val="24"/>
          <w:szCs w:val="24"/>
        </w:rPr>
        <w:t>Jurnal Sains Keolahragaan Dan Kesehatan</w:t>
      </w:r>
      <w:r w:rsidRPr="001F0FEA">
        <w:rPr>
          <w:noProof/>
          <w:sz w:val="24"/>
          <w:szCs w:val="24"/>
        </w:rPr>
        <w:t>. https://doi.org/10.5614/jskk.2019.4.2.2</w:t>
      </w:r>
    </w:p>
    <w:p w14:paraId="56936023" w14:textId="77777777" w:rsidR="001F0FEA" w:rsidRPr="001F0FEA" w:rsidRDefault="001F0FEA" w:rsidP="001F0FEA">
      <w:pPr>
        <w:widowControl w:val="0"/>
        <w:autoSpaceDE w:val="0"/>
        <w:autoSpaceDN w:val="0"/>
        <w:adjustRightInd w:val="0"/>
        <w:spacing w:after="160"/>
        <w:ind w:left="480" w:hanging="480"/>
        <w:jc w:val="left"/>
        <w:rPr>
          <w:noProof/>
          <w:sz w:val="24"/>
          <w:szCs w:val="24"/>
        </w:rPr>
      </w:pPr>
      <w:r w:rsidRPr="001F0FEA">
        <w:rPr>
          <w:noProof/>
          <w:sz w:val="24"/>
          <w:szCs w:val="24"/>
        </w:rPr>
        <w:t xml:space="preserve">Wijono. (2011). Pemanfaatan IPTEK Olahraga Dalam Peningkatan Prestasi. </w:t>
      </w:r>
      <w:r w:rsidRPr="001F0FEA">
        <w:rPr>
          <w:i/>
          <w:iCs/>
          <w:noProof/>
          <w:sz w:val="24"/>
          <w:szCs w:val="24"/>
        </w:rPr>
        <w:t>Kepelatihan Olahraga</w:t>
      </w:r>
      <w:r w:rsidRPr="001F0FEA">
        <w:rPr>
          <w:noProof/>
          <w:sz w:val="24"/>
          <w:szCs w:val="24"/>
        </w:rPr>
        <w:t>.</w:t>
      </w:r>
    </w:p>
    <w:p w14:paraId="6EDC0E95" w14:textId="77777777" w:rsidR="001F0FEA" w:rsidRPr="001F0FEA" w:rsidRDefault="001F0FEA" w:rsidP="001F0FEA">
      <w:pPr>
        <w:widowControl w:val="0"/>
        <w:autoSpaceDE w:val="0"/>
        <w:autoSpaceDN w:val="0"/>
        <w:adjustRightInd w:val="0"/>
        <w:spacing w:after="160"/>
        <w:ind w:left="480" w:hanging="480"/>
        <w:jc w:val="left"/>
        <w:rPr>
          <w:noProof/>
          <w:sz w:val="24"/>
        </w:rPr>
      </w:pPr>
      <w:r w:rsidRPr="001F0FEA">
        <w:rPr>
          <w:noProof/>
          <w:sz w:val="24"/>
          <w:szCs w:val="24"/>
        </w:rPr>
        <w:t xml:space="preserve">ZAINIR T S, M. (2016). Analisis Swot Pembinaan Prestasi Di Seabless Futsal Klub Kabupaten Blitar. </w:t>
      </w:r>
      <w:r w:rsidRPr="001F0FEA">
        <w:rPr>
          <w:i/>
          <w:iCs/>
          <w:noProof/>
          <w:sz w:val="24"/>
          <w:szCs w:val="24"/>
        </w:rPr>
        <w:t>Jurnal Kesehatan Olahraga</w:t>
      </w:r>
      <w:r w:rsidRPr="001F0FEA">
        <w:rPr>
          <w:noProof/>
          <w:sz w:val="24"/>
          <w:szCs w:val="24"/>
        </w:rPr>
        <w:t>.</w:t>
      </w:r>
    </w:p>
    <w:p w14:paraId="28893F6E" w14:textId="77777777" w:rsidR="00E5070B" w:rsidRDefault="001F0FEA" w:rsidP="001F0FEA">
      <w:pPr>
        <w:widowControl w:val="0"/>
        <w:autoSpaceDE w:val="0"/>
        <w:autoSpaceDN w:val="0"/>
        <w:adjustRightInd w:val="0"/>
        <w:spacing w:after="160"/>
        <w:ind w:left="480" w:hanging="480"/>
        <w:jc w:val="left"/>
        <w:rPr>
          <w:rFonts w:eastAsia="Times New Roman"/>
          <w:color w:val="000000"/>
          <w:sz w:val="24"/>
          <w:szCs w:val="24"/>
        </w:rPr>
        <w:sectPr w:rsidR="00E5070B" w:rsidSect="00E5070B">
          <w:type w:val="continuous"/>
          <w:pgSz w:w="11909" w:h="16834" w:code="9"/>
          <w:pgMar w:top="2268" w:right="1701" w:bottom="1701" w:left="2268" w:header="425" w:footer="720" w:gutter="0"/>
          <w:cols w:num="2" w:space="360"/>
          <w:docGrid w:linePitch="360"/>
        </w:sectPr>
      </w:pPr>
      <w:r>
        <w:rPr>
          <w:rFonts w:eastAsia="Times New Roman"/>
          <w:color w:val="000000"/>
          <w:sz w:val="24"/>
          <w:szCs w:val="24"/>
        </w:rPr>
        <w:fldChar w:fldCharType="end"/>
      </w:r>
    </w:p>
    <w:p w14:paraId="2D0AC97B" w14:textId="564ECFDD" w:rsidR="003A0B88" w:rsidRDefault="003A0B88" w:rsidP="00446532">
      <w:pPr>
        <w:widowControl w:val="0"/>
        <w:autoSpaceDE w:val="0"/>
        <w:autoSpaceDN w:val="0"/>
        <w:adjustRightInd w:val="0"/>
        <w:spacing w:after="160"/>
        <w:ind w:left="480" w:hanging="480"/>
        <w:jc w:val="left"/>
        <w:rPr>
          <w:rFonts w:eastAsia="Times New Roman"/>
          <w:color w:val="000000"/>
          <w:sz w:val="24"/>
          <w:szCs w:val="24"/>
        </w:rPr>
      </w:pPr>
    </w:p>
    <w:sectPr w:rsidR="003A0B88" w:rsidSect="00094E1F">
      <w:type w:val="continuous"/>
      <w:pgSz w:w="11909" w:h="16834" w:code="9"/>
      <w:pgMar w:top="2268" w:right="1701" w:bottom="1701" w:left="2268" w:header="425"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6BB72" w14:textId="77777777" w:rsidR="00A23AA7" w:rsidRDefault="00A23AA7" w:rsidP="00CD6AF7">
      <w:r>
        <w:separator/>
      </w:r>
    </w:p>
  </w:endnote>
  <w:endnote w:type="continuationSeparator" w:id="0">
    <w:p w14:paraId="688E62C0" w14:textId="77777777" w:rsidR="00A23AA7" w:rsidRDefault="00A23AA7" w:rsidP="00CD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307817"/>
      <w:docPartObj>
        <w:docPartGallery w:val="Page Numbers (Bottom of Page)"/>
        <w:docPartUnique/>
      </w:docPartObj>
    </w:sdtPr>
    <w:sdtEndPr>
      <w:rPr>
        <w:noProof/>
      </w:rPr>
    </w:sdtEndPr>
    <w:sdtContent>
      <w:p w14:paraId="04BBBFC3" w14:textId="77777777" w:rsidR="00CD6AF7" w:rsidRDefault="00CD6AF7">
        <w:pPr>
          <w:pStyle w:val="Footer"/>
        </w:pPr>
        <w:r>
          <w:fldChar w:fldCharType="begin"/>
        </w:r>
        <w:r>
          <w:instrText xml:space="preserve"> PAGE   \* MERGEFORMAT </w:instrText>
        </w:r>
        <w:r>
          <w:fldChar w:fldCharType="separate"/>
        </w:r>
        <w:r w:rsidR="00B13759">
          <w:rPr>
            <w:noProof/>
          </w:rPr>
          <w:t>2</w:t>
        </w:r>
        <w:r>
          <w:rPr>
            <w:noProof/>
          </w:rPr>
          <w:fldChar w:fldCharType="end"/>
        </w:r>
      </w:p>
    </w:sdtContent>
  </w:sdt>
  <w:p w14:paraId="31B85F6D" w14:textId="77777777" w:rsidR="00CD6AF7" w:rsidRDefault="00CD6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92167" w14:textId="77777777" w:rsidR="00A23AA7" w:rsidRDefault="00A23AA7" w:rsidP="00CD6AF7">
      <w:r>
        <w:separator/>
      </w:r>
    </w:p>
  </w:footnote>
  <w:footnote w:type="continuationSeparator" w:id="0">
    <w:p w14:paraId="3405535B" w14:textId="77777777" w:rsidR="00A23AA7" w:rsidRDefault="00A23AA7" w:rsidP="00CD6A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A7D78"/>
    <w:multiLevelType w:val="multilevel"/>
    <w:tmpl w:val="6F2A2A00"/>
    <w:lvl w:ilvl="0">
      <w:start w:val="1"/>
      <w:numFmt w:val="decimal"/>
      <w:lvlText w:val="%1."/>
      <w:lvlJc w:val="left"/>
      <w:pPr>
        <w:ind w:left="677" w:hanging="360"/>
      </w:p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1">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42016E71"/>
    <w:multiLevelType w:val="multilevel"/>
    <w:tmpl w:val="071E6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CAF1721"/>
    <w:multiLevelType w:val="multilevel"/>
    <w:tmpl w:val="071E6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7E7297F"/>
    <w:multiLevelType w:val="multilevel"/>
    <w:tmpl w:val="48F68A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1F3"/>
    <w:rsid w:val="000269E8"/>
    <w:rsid w:val="00030875"/>
    <w:rsid w:val="000419D6"/>
    <w:rsid w:val="0007351F"/>
    <w:rsid w:val="00081FC2"/>
    <w:rsid w:val="00094E1F"/>
    <w:rsid w:val="001011E6"/>
    <w:rsid w:val="001029B0"/>
    <w:rsid w:val="00123119"/>
    <w:rsid w:val="001441D4"/>
    <w:rsid w:val="0014784D"/>
    <w:rsid w:val="001F0FEA"/>
    <w:rsid w:val="00251455"/>
    <w:rsid w:val="00261E1F"/>
    <w:rsid w:val="00265BF0"/>
    <w:rsid w:val="002A5975"/>
    <w:rsid w:val="002A5FBD"/>
    <w:rsid w:val="002B79D4"/>
    <w:rsid w:val="002F575D"/>
    <w:rsid w:val="0030677B"/>
    <w:rsid w:val="0031253D"/>
    <w:rsid w:val="00332B3D"/>
    <w:rsid w:val="00345EB6"/>
    <w:rsid w:val="00346763"/>
    <w:rsid w:val="00353477"/>
    <w:rsid w:val="0037484B"/>
    <w:rsid w:val="003A0B88"/>
    <w:rsid w:val="003A2F7A"/>
    <w:rsid w:val="003E5692"/>
    <w:rsid w:val="00427B0C"/>
    <w:rsid w:val="00445C78"/>
    <w:rsid w:val="00446532"/>
    <w:rsid w:val="004510D9"/>
    <w:rsid w:val="00452A7C"/>
    <w:rsid w:val="004679C4"/>
    <w:rsid w:val="00477F14"/>
    <w:rsid w:val="004855DF"/>
    <w:rsid w:val="00485C26"/>
    <w:rsid w:val="00533294"/>
    <w:rsid w:val="00593228"/>
    <w:rsid w:val="00594B69"/>
    <w:rsid w:val="005955FF"/>
    <w:rsid w:val="005D1EF4"/>
    <w:rsid w:val="005F26F3"/>
    <w:rsid w:val="0062388A"/>
    <w:rsid w:val="006600CF"/>
    <w:rsid w:val="006621AF"/>
    <w:rsid w:val="00666A1D"/>
    <w:rsid w:val="00671D55"/>
    <w:rsid w:val="00685C35"/>
    <w:rsid w:val="00692436"/>
    <w:rsid w:val="006B7545"/>
    <w:rsid w:val="006E27F5"/>
    <w:rsid w:val="006E4568"/>
    <w:rsid w:val="006F6089"/>
    <w:rsid w:val="006F6783"/>
    <w:rsid w:val="00745DC0"/>
    <w:rsid w:val="00757FA4"/>
    <w:rsid w:val="00765CC3"/>
    <w:rsid w:val="0077430D"/>
    <w:rsid w:val="007D3540"/>
    <w:rsid w:val="00832FA8"/>
    <w:rsid w:val="008E4E07"/>
    <w:rsid w:val="008E62AF"/>
    <w:rsid w:val="008F4E1E"/>
    <w:rsid w:val="00912E1B"/>
    <w:rsid w:val="0092597D"/>
    <w:rsid w:val="00940CCD"/>
    <w:rsid w:val="00996812"/>
    <w:rsid w:val="009C14D6"/>
    <w:rsid w:val="009F0E45"/>
    <w:rsid w:val="00A23AA7"/>
    <w:rsid w:val="00A64073"/>
    <w:rsid w:val="00A70159"/>
    <w:rsid w:val="00A83B24"/>
    <w:rsid w:val="00A902CB"/>
    <w:rsid w:val="00A9143E"/>
    <w:rsid w:val="00A96004"/>
    <w:rsid w:val="00A962F6"/>
    <w:rsid w:val="00AA6E30"/>
    <w:rsid w:val="00AB4517"/>
    <w:rsid w:val="00AC23FD"/>
    <w:rsid w:val="00AC70D2"/>
    <w:rsid w:val="00B072C1"/>
    <w:rsid w:val="00B12507"/>
    <w:rsid w:val="00B13759"/>
    <w:rsid w:val="00B26C62"/>
    <w:rsid w:val="00B33889"/>
    <w:rsid w:val="00B37C80"/>
    <w:rsid w:val="00B55E3F"/>
    <w:rsid w:val="00B905D0"/>
    <w:rsid w:val="00BA54F7"/>
    <w:rsid w:val="00C013DD"/>
    <w:rsid w:val="00C14697"/>
    <w:rsid w:val="00C23DA3"/>
    <w:rsid w:val="00C2680A"/>
    <w:rsid w:val="00C513A6"/>
    <w:rsid w:val="00C808F7"/>
    <w:rsid w:val="00C85549"/>
    <w:rsid w:val="00C94D5C"/>
    <w:rsid w:val="00CB5651"/>
    <w:rsid w:val="00CD6AF7"/>
    <w:rsid w:val="00CE4655"/>
    <w:rsid w:val="00D24A64"/>
    <w:rsid w:val="00D32092"/>
    <w:rsid w:val="00D673C7"/>
    <w:rsid w:val="00D7485D"/>
    <w:rsid w:val="00DB61F3"/>
    <w:rsid w:val="00E2627E"/>
    <w:rsid w:val="00E264FB"/>
    <w:rsid w:val="00E5070B"/>
    <w:rsid w:val="00ED0F50"/>
    <w:rsid w:val="00F43A60"/>
    <w:rsid w:val="00F44214"/>
    <w:rsid w:val="00F639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B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1F3"/>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DB61F3"/>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DB61F3"/>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DB61F3"/>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DB61F3"/>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1F3"/>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DB61F3"/>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DB61F3"/>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DB61F3"/>
    <w:rPr>
      <w:rFonts w:ascii="Times New Roman" w:eastAsia="SimSun" w:hAnsi="Times New Roman" w:cs="Times New Roman"/>
      <w:i/>
      <w:iCs/>
      <w:noProof/>
      <w:sz w:val="20"/>
      <w:szCs w:val="20"/>
      <w:lang w:val="en-US"/>
    </w:rPr>
  </w:style>
  <w:style w:type="paragraph" w:styleId="BodyText">
    <w:name w:val="Body Text"/>
    <w:basedOn w:val="Normal"/>
    <w:link w:val="BodyTextChar"/>
    <w:rsid w:val="00DB61F3"/>
    <w:pPr>
      <w:spacing w:line="360" w:lineRule="auto"/>
      <w:ind w:firstLine="289"/>
      <w:jc w:val="both"/>
    </w:pPr>
    <w:rPr>
      <w:spacing w:val="-1"/>
    </w:rPr>
  </w:style>
  <w:style w:type="character" w:customStyle="1" w:styleId="BodyTextChar">
    <w:name w:val="Body Text Char"/>
    <w:basedOn w:val="DefaultParagraphFont"/>
    <w:link w:val="BodyText"/>
    <w:rsid w:val="00DB61F3"/>
    <w:rPr>
      <w:rFonts w:ascii="Times New Roman" w:eastAsia="SimSun" w:hAnsi="Times New Roman" w:cs="Times New Roman"/>
      <w:spacing w:val="-1"/>
      <w:sz w:val="20"/>
      <w:szCs w:val="20"/>
      <w:lang w:val="en-US"/>
    </w:rPr>
  </w:style>
  <w:style w:type="paragraph" w:customStyle="1" w:styleId="StyleAuthorBold">
    <w:name w:val="Style Author + Bold"/>
    <w:basedOn w:val="Normal"/>
    <w:rsid w:val="00DB61F3"/>
    <w:pPr>
      <w:spacing w:before="240" w:after="40"/>
    </w:pPr>
    <w:rPr>
      <w:b/>
      <w:bCs/>
      <w:noProof/>
      <w:sz w:val="22"/>
      <w:szCs w:val="22"/>
    </w:rPr>
  </w:style>
  <w:style w:type="paragraph" w:customStyle="1" w:styleId="Afiliasi">
    <w:name w:val="Afiliasi"/>
    <w:basedOn w:val="Normal"/>
    <w:qFormat/>
    <w:rsid w:val="00DB61F3"/>
    <w:pPr>
      <w:spacing w:before="40" w:after="40"/>
      <w:contextualSpacing/>
    </w:pPr>
    <w:rPr>
      <w:noProof/>
      <w:lang w:val="id-ID"/>
    </w:rPr>
  </w:style>
  <w:style w:type="paragraph" w:customStyle="1" w:styleId="abstrak">
    <w:name w:val="abstrak"/>
    <w:basedOn w:val="BodyText"/>
    <w:qFormat/>
    <w:rsid w:val="00DB61F3"/>
    <w:pPr>
      <w:spacing w:line="240" w:lineRule="auto"/>
      <w:ind w:left="567" w:right="567" w:firstLine="0"/>
    </w:pPr>
    <w:rPr>
      <w:szCs w:val="24"/>
    </w:rPr>
  </w:style>
  <w:style w:type="paragraph" w:customStyle="1" w:styleId="BodyAbstract">
    <w:name w:val="Body Abstract"/>
    <w:basedOn w:val="Heading1"/>
    <w:rsid w:val="00DB61F3"/>
    <w:pPr>
      <w:keepLines w:val="0"/>
      <w:numPr>
        <w:numId w:val="0"/>
      </w:numPr>
      <w:tabs>
        <w:tab w:val="clear" w:pos="216"/>
      </w:tabs>
      <w:suppressAutoHyphens/>
      <w:spacing w:before="0" w:after="0"/>
      <w:ind w:left="567" w:right="567"/>
      <w:jc w:val="both"/>
      <w:outlineLvl w:val="9"/>
    </w:pPr>
    <w:rPr>
      <w:rFonts w:eastAsia="Times New Roman"/>
      <w:i/>
      <w:smallCaps w:val="0"/>
      <w:noProof w:val="0"/>
      <w:lang w:eastAsia="ar-SA"/>
    </w:rPr>
  </w:style>
  <w:style w:type="paragraph" w:customStyle="1" w:styleId="StyleTitle">
    <w:name w:val="Style Title"/>
    <w:basedOn w:val="Title"/>
    <w:rsid w:val="00DB61F3"/>
    <w:pPr>
      <w:suppressAutoHyphens/>
      <w:contextualSpacing w:val="0"/>
    </w:pPr>
    <w:rPr>
      <w:rFonts w:ascii="Times New Roman" w:eastAsia="Times New Roman" w:hAnsi="Times New Roman" w:cs="Arial"/>
      <w:b/>
      <w:bCs/>
      <w:spacing w:val="0"/>
      <w:kern w:val="1"/>
      <w:sz w:val="24"/>
      <w:szCs w:val="32"/>
      <w:lang w:eastAsia="ar-SA"/>
    </w:rPr>
  </w:style>
  <w:style w:type="paragraph" w:styleId="NormalWeb">
    <w:name w:val="Normal (Web)"/>
    <w:basedOn w:val="Normal"/>
    <w:uiPriority w:val="99"/>
    <w:unhideWhenUsed/>
    <w:rsid w:val="00DB61F3"/>
    <w:pPr>
      <w:spacing w:before="100" w:beforeAutospacing="1" w:after="100" w:afterAutospacing="1"/>
      <w:jc w:val="left"/>
    </w:pPr>
    <w:rPr>
      <w:rFonts w:eastAsia="Times New Roman"/>
      <w:sz w:val="24"/>
      <w:szCs w:val="24"/>
      <w:lang w:val="id-ID" w:eastAsia="id-ID"/>
    </w:rPr>
  </w:style>
  <w:style w:type="paragraph" w:styleId="Title">
    <w:name w:val="Title"/>
    <w:basedOn w:val="Normal"/>
    <w:next w:val="Normal"/>
    <w:link w:val="TitleChar"/>
    <w:uiPriority w:val="10"/>
    <w:qFormat/>
    <w:rsid w:val="00DB61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61F3"/>
    <w:rPr>
      <w:rFonts w:asciiTheme="majorHAnsi" w:eastAsiaTheme="majorEastAsia" w:hAnsiTheme="majorHAnsi" w:cstheme="majorBidi"/>
      <w:spacing w:val="-10"/>
      <w:kern w:val="28"/>
      <w:sz w:val="56"/>
      <w:szCs w:val="56"/>
      <w:lang w:val="en-US"/>
    </w:rPr>
  </w:style>
  <w:style w:type="paragraph" w:styleId="BalloonText">
    <w:name w:val="Balloon Text"/>
    <w:basedOn w:val="Normal"/>
    <w:link w:val="BalloonTextChar"/>
    <w:uiPriority w:val="99"/>
    <w:semiHidden/>
    <w:unhideWhenUsed/>
    <w:rsid w:val="00DB61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1F3"/>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DB61F3"/>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basedOn w:val="DefaultParagraphFont"/>
    <w:link w:val="ListParagraph"/>
    <w:uiPriority w:val="34"/>
    <w:locked/>
    <w:rsid w:val="00DB61F3"/>
    <w:rPr>
      <w:rFonts w:ascii="Calibri" w:eastAsia="Calibri" w:hAnsi="Calibri" w:cs="Times New Roman"/>
      <w:lang w:val="en-US"/>
    </w:rPr>
  </w:style>
  <w:style w:type="paragraph" w:customStyle="1" w:styleId="judul">
    <w:name w:val="judul"/>
    <w:basedOn w:val="Normal"/>
    <w:link w:val="judulChar"/>
    <w:qFormat/>
    <w:rsid w:val="00DB61F3"/>
    <w:pPr>
      <w:spacing w:after="200" w:line="480" w:lineRule="auto"/>
    </w:pPr>
    <w:rPr>
      <w:rFonts w:eastAsiaTheme="minorHAnsi"/>
      <w:b/>
      <w:sz w:val="24"/>
      <w:szCs w:val="22"/>
      <w:lang w:val="en-ID"/>
    </w:rPr>
  </w:style>
  <w:style w:type="character" w:customStyle="1" w:styleId="judulChar">
    <w:name w:val="judul Char"/>
    <w:basedOn w:val="DefaultParagraphFont"/>
    <w:link w:val="judul"/>
    <w:rsid w:val="00DB61F3"/>
    <w:rPr>
      <w:rFonts w:ascii="Times New Roman" w:hAnsi="Times New Roman" w:cs="Times New Roman"/>
      <w:b/>
      <w:sz w:val="24"/>
      <w:lang w:val="en-ID"/>
    </w:rPr>
  </w:style>
  <w:style w:type="character" w:styleId="CommentReference">
    <w:name w:val="annotation reference"/>
    <w:basedOn w:val="DefaultParagraphFont"/>
    <w:uiPriority w:val="99"/>
    <w:semiHidden/>
    <w:unhideWhenUsed/>
    <w:rsid w:val="00DB61F3"/>
    <w:rPr>
      <w:sz w:val="16"/>
      <w:szCs w:val="16"/>
    </w:rPr>
  </w:style>
  <w:style w:type="paragraph" w:styleId="CommentText">
    <w:name w:val="annotation text"/>
    <w:basedOn w:val="Normal"/>
    <w:link w:val="CommentTextChar"/>
    <w:uiPriority w:val="99"/>
    <w:semiHidden/>
    <w:unhideWhenUsed/>
    <w:rsid w:val="00DB61F3"/>
  </w:style>
  <w:style w:type="character" w:customStyle="1" w:styleId="CommentTextChar">
    <w:name w:val="Comment Text Char"/>
    <w:basedOn w:val="DefaultParagraphFont"/>
    <w:link w:val="CommentText"/>
    <w:uiPriority w:val="99"/>
    <w:semiHidden/>
    <w:rsid w:val="00DB61F3"/>
    <w:rPr>
      <w:rFonts w:ascii="Times New Roman" w:eastAsia="SimSun" w:hAnsi="Times New Roman" w:cs="Times New Roman"/>
      <w:sz w:val="20"/>
      <w:szCs w:val="20"/>
      <w:lang w:val="en-US"/>
    </w:rPr>
  </w:style>
  <w:style w:type="paragraph" w:styleId="Header">
    <w:name w:val="header"/>
    <w:basedOn w:val="Normal"/>
    <w:link w:val="HeaderChar"/>
    <w:uiPriority w:val="99"/>
    <w:unhideWhenUsed/>
    <w:rsid w:val="00CD6AF7"/>
    <w:pPr>
      <w:tabs>
        <w:tab w:val="center" w:pos="4513"/>
        <w:tab w:val="right" w:pos="9026"/>
      </w:tabs>
    </w:pPr>
  </w:style>
  <w:style w:type="character" w:customStyle="1" w:styleId="HeaderChar">
    <w:name w:val="Header Char"/>
    <w:basedOn w:val="DefaultParagraphFont"/>
    <w:link w:val="Header"/>
    <w:uiPriority w:val="99"/>
    <w:rsid w:val="00CD6AF7"/>
    <w:rPr>
      <w:rFonts w:ascii="Times New Roman" w:eastAsia="SimSun" w:hAnsi="Times New Roman" w:cs="Times New Roman"/>
      <w:sz w:val="20"/>
      <w:szCs w:val="20"/>
      <w:lang w:val="en-US"/>
    </w:rPr>
  </w:style>
  <w:style w:type="paragraph" w:styleId="Footer">
    <w:name w:val="footer"/>
    <w:basedOn w:val="Normal"/>
    <w:link w:val="FooterChar"/>
    <w:uiPriority w:val="99"/>
    <w:unhideWhenUsed/>
    <w:rsid w:val="00CD6AF7"/>
    <w:pPr>
      <w:tabs>
        <w:tab w:val="center" w:pos="4513"/>
        <w:tab w:val="right" w:pos="9026"/>
      </w:tabs>
    </w:pPr>
  </w:style>
  <w:style w:type="character" w:customStyle="1" w:styleId="FooterChar">
    <w:name w:val="Footer Char"/>
    <w:basedOn w:val="DefaultParagraphFont"/>
    <w:link w:val="Footer"/>
    <w:uiPriority w:val="99"/>
    <w:rsid w:val="00CD6AF7"/>
    <w:rPr>
      <w:rFonts w:ascii="Times New Roman" w:eastAsia="SimSu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E4E07"/>
    <w:rPr>
      <w:b/>
      <w:bCs/>
    </w:rPr>
  </w:style>
  <w:style w:type="character" w:customStyle="1" w:styleId="CommentSubjectChar">
    <w:name w:val="Comment Subject Char"/>
    <w:basedOn w:val="CommentTextChar"/>
    <w:link w:val="CommentSubject"/>
    <w:uiPriority w:val="99"/>
    <w:semiHidden/>
    <w:rsid w:val="008E4E07"/>
    <w:rPr>
      <w:rFonts w:ascii="Times New Roman" w:eastAsia="SimSun" w:hAnsi="Times New Roman" w:cs="Times New Roman"/>
      <w:b/>
      <w:bCs/>
      <w:sz w:val="20"/>
      <w:szCs w:val="20"/>
      <w:lang w:val="en-US"/>
    </w:rPr>
  </w:style>
  <w:style w:type="table" w:styleId="TableGrid">
    <w:name w:val="Table Grid"/>
    <w:basedOn w:val="TableNormal"/>
    <w:uiPriority w:val="39"/>
    <w:rsid w:val="003A2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5CC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1F3"/>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DB61F3"/>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DB61F3"/>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DB61F3"/>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DB61F3"/>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1F3"/>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DB61F3"/>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DB61F3"/>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DB61F3"/>
    <w:rPr>
      <w:rFonts w:ascii="Times New Roman" w:eastAsia="SimSun" w:hAnsi="Times New Roman" w:cs="Times New Roman"/>
      <w:i/>
      <w:iCs/>
      <w:noProof/>
      <w:sz w:val="20"/>
      <w:szCs w:val="20"/>
      <w:lang w:val="en-US"/>
    </w:rPr>
  </w:style>
  <w:style w:type="paragraph" w:styleId="BodyText">
    <w:name w:val="Body Text"/>
    <w:basedOn w:val="Normal"/>
    <w:link w:val="BodyTextChar"/>
    <w:rsid w:val="00DB61F3"/>
    <w:pPr>
      <w:spacing w:line="360" w:lineRule="auto"/>
      <w:ind w:firstLine="289"/>
      <w:jc w:val="both"/>
    </w:pPr>
    <w:rPr>
      <w:spacing w:val="-1"/>
    </w:rPr>
  </w:style>
  <w:style w:type="character" w:customStyle="1" w:styleId="BodyTextChar">
    <w:name w:val="Body Text Char"/>
    <w:basedOn w:val="DefaultParagraphFont"/>
    <w:link w:val="BodyText"/>
    <w:rsid w:val="00DB61F3"/>
    <w:rPr>
      <w:rFonts w:ascii="Times New Roman" w:eastAsia="SimSun" w:hAnsi="Times New Roman" w:cs="Times New Roman"/>
      <w:spacing w:val="-1"/>
      <w:sz w:val="20"/>
      <w:szCs w:val="20"/>
      <w:lang w:val="en-US"/>
    </w:rPr>
  </w:style>
  <w:style w:type="paragraph" w:customStyle="1" w:styleId="StyleAuthorBold">
    <w:name w:val="Style Author + Bold"/>
    <w:basedOn w:val="Normal"/>
    <w:rsid w:val="00DB61F3"/>
    <w:pPr>
      <w:spacing w:before="240" w:after="40"/>
    </w:pPr>
    <w:rPr>
      <w:b/>
      <w:bCs/>
      <w:noProof/>
      <w:sz w:val="22"/>
      <w:szCs w:val="22"/>
    </w:rPr>
  </w:style>
  <w:style w:type="paragraph" w:customStyle="1" w:styleId="Afiliasi">
    <w:name w:val="Afiliasi"/>
    <w:basedOn w:val="Normal"/>
    <w:qFormat/>
    <w:rsid w:val="00DB61F3"/>
    <w:pPr>
      <w:spacing w:before="40" w:after="40"/>
      <w:contextualSpacing/>
    </w:pPr>
    <w:rPr>
      <w:noProof/>
      <w:lang w:val="id-ID"/>
    </w:rPr>
  </w:style>
  <w:style w:type="paragraph" w:customStyle="1" w:styleId="abstrak">
    <w:name w:val="abstrak"/>
    <w:basedOn w:val="BodyText"/>
    <w:qFormat/>
    <w:rsid w:val="00DB61F3"/>
    <w:pPr>
      <w:spacing w:line="240" w:lineRule="auto"/>
      <w:ind w:left="567" w:right="567" w:firstLine="0"/>
    </w:pPr>
    <w:rPr>
      <w:szCs w:val="24"/>
    </w:rPr>
  </w:style>
  <w:style w:type="paragraph" w:customStyle="1" w:styleId="BodyAbstract">
    <w:name w:val="Body Abstract"/>
    <w:basedOn w:val="Heading1"/>
    <w:rsid w:val="00DB61F3"/>
    <w:pPr>
      <w:keepLines w:val="0"/>
      <w:numPr>
        <w:numId w:val="0"/>
      </w:numPr>
      <w:tabs>
        <w:tab w:val="clear" w:pos="216"/>
      </w:tabs>
      <w:suppressAutoHyphens/>
      <w:spacing w:before="0" w:after="0"/>
      <w:ind w:left="567" w:right="567"/>
      <w:jc w:val="both"/>
      <w:outlineLvl w:val="9"/>
    </w:pPr>
    <w:rPr>
      <w:rFonts w:eastAsia="Times New Roman"/>
      <w:i/>
      <w:smallCaps w:val="0"/>
      <w:noProof w:val="0"/>
      <w:lang w:eastAsia="ar-SA"/>
    </w:rPr>
  </w:style>
  <w:style w:type="paragraph" w:customStyle="1" w:styleId="StyleTitle">
    <w:name w:val="Style Title"/>
    <w:basedOn w:val="Title"/>
    <w:rsid w:val="00DB61F3"/>
    <w:pPr>
      <w:suppressAutoHyphens/>
      <w:contextualSpacing w:val="0"/>
    </w:pPr>
    <w:rPr>
      <w:rFonts w:ascii="Times New Roman" w:eastAsia="Times New Roman" w:hAnsi="Times New Roman" w:cs="Arial"/>
      <w:b/>
      <w:bCs/>
      <w:spacing w:val="0"/>
      <w:kern w:val="1"/>
      <w:sz w:val="24"/>
      <w:szCs w:val="32"/>
      <w:lang w:eastAsia="ar-SA"/>
    </w:rPr>
  </w:style>
  <w:style w:type="paragraph" w:styleId="NormalWeb">
    <w:name w:val="Normal (Web)"/>
    <w:basedOn w:val="Normal"/>
    <w:uiPriority w:val="99"/>
    <w:unhideWhenUsed/>
    <w:rsid w:val="00DB61F3"/>
    <w:pPr>
      <w:spacing w:before="100" w:beforeAutospacing="1" w:after="100" w:afterAutospacing="1"/>
      <w:jc w:val="left"/>
    </w:pPr>
    <w:rPr>
      <w:rFonts w:eastAsia="Times New Roman"/>
      <w:sz w:val="24"/>
      <w:szCs w:val="24"/>
      <w:lang w:val="id-ID" w:eastAsia="id-ID"/>
    </w:rPr>
  </w:style>
  <w:style w:type="paragraph" w:styleId="Title">
    <w:name w:val="Title"/>
    <w:basedOn w:val="Normal"/>
    <w:next w:val="Normal"/>
    <w:link w:val="TitleChar"/>
    <w:uiPriority w:val="10"/>
    <w:qFormat/>
    <w:rsid w:val="00DB61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61F3"/>
    <w:rPr>
      <w:rFonts w:asciiTheme="majorHAnsi" w:eastAsiaTheme="majorEastAsia" w:hAnsiTheme="majorHAnsi" w:cstheme="majorBidi"/>
      <w:spacing w:val="-10"/>
      <w:kern w:val="28"/>
      <w:sz w:val="56"/>
      <w:szCs w:val="56"/>
      <w:lang w:val="en-US"/>
    </w:rPr>
  </w:style>
  <w:style w:type="paragraph" w:styleId="BalloonText">
    <w:name w:val="Balloon Text"/>
    <w:basedOn w:val="Normal"/>
    <w:link w:val="BalloonTextChar"/>
    <w:uiPriority w:val="99"/>
    <w:semiHidden/>
    <w:unhideWhenUsed/>
    <w:rsid w:val="00DB61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1F3"/>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DB61F3"/>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basedOn w:val="DefaultParagraphFont"/>
    <w:link w:val="ListParagraph"/>
    <w:uiPriority w:val="34"/>
    <w:locked/>
    <w:rsid w:val="00DB61F3"/>
    <w:rPr>
      <w:rFonts w:ascii="Calibri" w:eastAsia="Calibri" w:hAnsi="Calibri" w:cs="Times New Roman"/>
      <w:lang w:val="en-US"/>
    </w:rPr>
  </w:style>
  <w:style w:type="paragraph" w:customStyle="1" w:styleId="judul">
    <w:name w:val="judul"/>
    <w:basedOn w:val="Normal"/>
    <w:link w:val="judulChar"/>
    <w:qFormat/>
    <w:rsid w:val="00DB61F3"/>
    <w:pPr>
      <w:spacing w:after="200" w:line="480" w:lineRule="auto"/>
    </w:pPr>
    <w:rPr>
      <w:rFonts w:eastAsiaTheme="minorHAnsi"/>
      <w:b/>
      <w:sz w:val="24"/>
      <w:szCs w:val="22"/>
      <w:lang w:val="en-ID"/>
    </w:rPr>
  </w:style>
  <w:style w:type="character" w:customStyle="1" w:styleId="judulChar">
    <w:name w:val="judul Char"/>
    <w:basedOn w:val="DefaultParagraphFont"/>
    <w:link w:val="judul"/>
    <w:rsid w:val="00DB61F3"/>
    <w:rPr>
      <w:rFonts w:ascii="Times New Roman" w:hAnsi="Times New Roman" w:cs="Times New Roman"/>
      <w:b/>
      <w:sz w:val="24"/>
      <w:lang w:val="en-ID"/>
    </w:rPr>
  </w:style>
  <w:style w:type="character" w:styleId="CommentReference">
    <w:name w:val="annotation reference"/>
    <w:basedOn w:val="DefaultParagraphFont"/>
    <w:uiPriority w:val="99"/>
    <w:semiHidden/>
    <w:unhideWhenUsed/>
    <w:rsid w:val="00DB61F3"/>
    <w:rPr>
      <w:sz w:val="16"/>
      <w:szCs w:val="16"/>
    </w:rPr>
  </w:style>
  <w:style w:type="paragraph" w:styleId="CommentText">
    <w:name w:val="annotation text"/>
    <w:basedOn w:val="Normal"/>
    <w:link w:val="CommentTextChar"/>
    <w:uiPriority w:val="99"/>
    <w:semiHidden/>
    <w:unhideWhenUsed/>
    <w:rsid w:val="00DB61F3"/>
  </w:style>
  <w:style w:type="character" w:customStyle="1" w:styleId="CommentTextChar">
    <w:name w:val="Comment Text Char"/>
    <w:basedOn w:val="DefaultParagraphFont"/>
    <w:link w:val="CommentText"/>
    <w:uiPriority w:val="99"/>
    <w:semiHidden/>
    <w:rsid w:val="00DB61F3"/>
    <w:rPr>
      <w:rFonts w:ascii="Times New Roman" w:eastAsia="SimSun" w:hAnsi="Times New Roman" w:cs="Times New Roman"/>
      <w:sz w:val="20"/>
      <w:szCs w:val="20"/>
      <w:lang w:val="en-US"/>
    </w:rPr>
  </w:style>
  <w:style w:type="paragraph" w:styleId="Header">
    <w:name w:val="header"/>
    <w:basedOn w:val="Normal"/>
    <w:link w:val="HeaderChar"/>
    <w:uiPriority w:val="99"/>
    <w:unhideWhenUsed/>
    <w:rsid w:val="00CD6AF7"/>
    <w:pPr>
      <w:tabs>
        <w:tab w:val="center" w:pos="4513"/>
        <w:tab w:val="right" w:pos="9026"/>
      </w:tabs>
    </w:pPr>
  </w:style>
  <w:style w:type="character" w:customStyle="1" w:styleId="HeaderChar">
    <w:name w:val="Header Char"/>
    <w:basedOn w:val="DefaultParagraphFont"/>
    <w:link w:val="Header"/>
    <w:uiPriority w:val="99"/>
    <w:rsid w:val="00CD6AF7"/>
    <w:rPr>
      <w:rFonts w:ascii="Times New Roman" w:eastAsia="SimSun" w:hAnsi="Times New Roman" w:cs="Times New Roman"/>
      <w:sz w:val="20"/>
      <w:szCs w:val="20"/>
      <w:lang w:val="en-US"/>
    </w:rPr>
  </w:style>
  <w:style w:type="paragraph" w:styleId="Footer">
    <w:name w:val="footer"/>
    <w:basedOn w:val="Normal"/>
    <w:link w:val="FooterChar"/>
    <w:uiPriority w:val="99"/>
    <w:unhideWhenUsed/>
    <w:rsid w:val="00CD6AF7"/>
    <w:pPr>
      <w:tabs>
        <w:tab w:val="center" w:pos="4513"/>
        <w:tab w:val="right" w:pos="9026"/>
      </w:tabs>
    </w:pPr>
  </w:style>
  <w:style w:type="character" w:customStyle="1" w:styleId="FooterChar">
    <w:name w:val="Footer Char"/>
    <w:basedOn w:val="DefaultParagraphFont"/>
    <w:link w:val="Footer"/>
    <w:uiPriority w:val="99"/>
    <w:rsid w:val="00CD6AF7"/>
    <w:rPr>
      <w:rFonts w:ascii="Times New Roman" w:eastAsia="SimSu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E4E07"/>
    <w:rPr>
      <w:b/>
      <w:bCs/>
    </w:rPr>
  </w:style>
  <w:style w:type="character" w:customStyle="1" w:styleId="CommentSubjectChar">
    <w:name w:val="Comment Subject Char"/>
    <w:basedOn w:val="CommentTextChar"/>
    <w:link w:val="CommentSubject"/>
    <w:uiPriority w:val="99"/>
    <w:semiHidden/>
    <w:rsid w:val="008E4E07"/>
    <w:rPr>
      <w:rFonts w:ascii="Times New Roman" w:eastAsia="SimSun" w:hAnsi="Times New Roman" w:cs="Times New Roman"/>
      <w:b/>
      <w:bCs/>
      <w:sz w:val="20"/>
      <w:szCs w:val="20"/>
      <w:lang w:val="en-US"/>
    </w:rPr>
  </w:style>
  <w:style w:type="table" w:styleId="TableGrid">
    <w:name w:val="Table Grid"/>
    <w:basedOn w:val="TableNormal"/>
    <w:uiPriority w:val="39"/>
    <w:rsid w:val="003A2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5C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ovan@fkip.untan.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1A854E7-0C98-4358-852A-BF0E01F48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8940</Words>
  <Characters>50964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Windows User</cp:lastModifiedBy>
  <cp:revision>19</cp:revision>
  <dcterms:created xsi:type="dcterms:W3CDTF">2020-09-29T09:42:00Z</dcterms:created>
  <dcterms:modified xsi:type="dcterms:W3CDTF">2020-10-20T09:41:00Z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7e68d9e4-a3d8-3ade-b26c-c8859eb222e5</vt:lpwstr>
  </property>
  <property fmtid="{D5CDD505-2E9C-101B-9397-08002B2CF9AE}" pid="24" name="Mendeley Citation Style_1">
    <vt:lpwstr>http://www.zotero.org/styles/apa</vt:lpwstr>
  </property>
</Properties>
</file>