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7D7" w:rsidRPr="00C81F63" w:rsidRDefault="009557D7" w:rsidP="00794BAA">
      <w:pPr>
        <w:spacing w:line="240" w:lineRule="auto"/>
        <w:ind w:left="0"/>
        <w:rPr>
          <w:rFonts w:ascii="Times New Roman" w:hAnsi="Times New Roman"/>
          <w:sz w:val="24"/>
          <w:szCs w:val="24"/>
          <w:lang w:val="en-US"/>
        </w:rPr>
      </w:pPr>
      <w:bookmarkStart w:id="0" w:name="_GoBack"/>
      <w:bookmarkEnd w:id="0"/>
      <w:r w:rsidRPr="00C81F63">
        <w:rPr>
          <w:rFonts w:ascii="Times New Roman" w:hAnsi="Times New Roman"/>
          <w:sz w:val="24"/>
          <w:szCs w:val="24"/>
        </w:rPr>
        <w:t>PENERAPAN PEMBELAJARAN MEDIA MINIATUR EXAVATOR PADA MATA PELAJARAN PEKERJAAN DASAR TEKNIK OTOMOTIF DALAM MENINGKATKAN MINAT BELAJAR DAN HASIL BELAJAR SISWA DI SMK N 1 INDRALAYA UTARA</w:t>
      </w:r>
      <w:r w:rsidRPr="00C81F63">
        <w:rPr>
          <w:rFonts w:ascii="Times New Roman" w:hAnsi="Times New Roman"/>
          <w:sz w:val="24"/>
          <w:szCs w:val="24"/>
          <w:lang w:val="en-US"/>
        </w:rPr>
        <w:t>.</w:t>
      </w:r>
    </w:p>
    <w:p w:rsidR="009557D7" w:rsidRPr="00C81F63" w:rsidRDefault="009557D7" w:rsidP="00794BAA">
      <w:pPr>
        <w:spacing w:after="0" w:line="240" w:lineRule="auto"/>
        <w:ind w:left="0"/>
        <w:rPr>
          <w:rFonts w:ascii="Times New Roman" w:hAnsi="Times New Roman"/>
          <w:sz w:val="24"/>
        </w:rPr>
      </w:pPr>
      <w:r w:rsidRPr="00C81F63">
        <w:rPr>
          <w:rFonts w:ascii="Times New Roman" w:hAnsi="Times New Roman"/>
          <w:sz w:val="24"/>
        </w:rPr>
        <w:t>Maryati,</w:t>
      </w:r>
      <w:r w:rsidRPr="00C81F63">
        <w:rPr>
          <w:rFonts w:ascii="Times New Roman" w:hAnsi="Times New Roman"/>
          <w:sz w:val="24"/>
          <w:lang w:val="en-US"/>
        </w:rPr>
        <w:t xml:space="preserve"> Harlin, Darlius</w:t>
      </w:r>
      <w:r w:rsidRPr="00C81F63">
        <w:rPr>
          <w:rFonts w:ascii="Times New Roman" w:hAnsi="Times New Roman"/>
          <w:sz w:val="24"/>
        </w:rPr>
        <w:t>.</w:t>
      </w:r>
    </w:p>
    <w:p w:rsidR="00F47297" w:rsidRPr="00C81F63" w:rsidRDefault="00F47297" w:rsidP="00794BAA">
      <w:pPr>
        <w:spacing w:after="0" w:line="240" w:lineRule="auto"/>
        <w:ind w:left="0"/>
        <w:rPr>
          <w:rFonts w:ascii="Times New Roman" w:hAnsi="Times New Roman"/>
          <w:sz w:val="24"/>
        </w:rPr>
      </w:pPr>
      <w:r w:rsidRPr="00C81F63">
        <w:rPr>
          <w:rFonts w:ascii="Times New Roman" w:hAnsi="Times New Roman"/>
          <w:bCs/>
          <w:sz w:val="24"/>
          <w:szCs w:val="24"/>
        </w:rPr>
        <w:t>Pendidikan Teknik Mesin</w:t>
      </w:r>
    </w:p>
    <w:p w:rsidR="009557D7" w:rsidRPr="00C81F63" w:rsidRDefault="00F47297" w:rsidP="00794BAA">
      <w:pPr>
        <w:spacing w:after="0" w:line="240" w:lineRule="auto"/>
        <w:ind w:left="0"/>
        <w:rPr>
          <w:rFonts w:ascii="Times New Roman" w:hAnsi="Times New Roman"/>
          <w:bCs/>
          <w:sz w:val="24"/>
          <w:szCs w:val="24"/>
          <w:lang w:val="en-US"/>
        </w:rPr>
      </w:pPr>
      <w:r w:rsidRPr="00C81F63">
        <w:rPr>
          <w:rFonts w:ascii="Times New Roman" w:hAnsi="Times New Roman"/>
          <w:bCs/>
          <w:sz w:val="24"/>
          <w:szCs w:val="24"/>
        </w:rPr>
        <w:t>Fakultas Keguruan dan Ilmu Pendidikan</w:t>
      </w:r>
    </w:p>
    <w:p w:rsidR="009557D7" w:rsidRPr="00C81F63" w:rsidRDefault="00C81F63" w:rsidP="00794BAA">
      <w:pPr>
        <w:spacing w:line="240" w:lineRule="auto"/>
        <w:ind w:left="0"/>
        <w:rPr>
          <w:rFonts w:ascii="Times New Roman" w:hAnsi="Times New Roman"/>
          <w:bCs/>
          <w:i/>
          <w:sz w:val="24"/>
          <w:szCs w:val="24"/>
        </w:rPr>
      </w:pPr>
      <w:r>
        <w:rPr>
          <w:rFonts w:ascii="Times New Roman" w:hAnsi="Times New Roman"/>
          <w:bCs/>
          <w:sz w:val="24"/>
          <w:szCs w:val="24"/>
          <w:lang w:val="en-US"/>
        </w:rPr>
        <w:t>e-mail</w:t>
      </w:r>
      <w:r w:rsidR="00F47297" w:rsidRPr="00C81F63">
        <w:rPr>
          <w:rFonts w:ascii="Times New Roman" w:hAnsi="Times New Roman"/>
          <w:bCs/>
          <w:sz w:val="24"/>
          <w:szCs w:val="24"/>
        </w:rPr>
        <w:t xml:space="preserve">: </w:t>
      </w:r>
      <w:hyperlink r:id="rId5" w:history="1">
        <w:r w:rsidR="009557D7" w:rsidRPr="00C81F63">
          <w:rPr>
            <w:rStyle w:val="Hyperlink"/>
            <w:rFonts w:ascii="Times New Roman" w:hAnsi="Times New Roman"/>
            <w:bCs/>
            <w:i/>
            <w:color w:val="auto"/>
            <w:sz w:val="24"/>
            <w:szCs w:val="24"/>
            <w:lang w:val="en-US"/>
          </w:rPr>
          <w:t>Maryati,jamarudin@gmail</w:t>
        </w:r>
        <w:r w:rsidR="00F47297" w:rsidRPr="00C81F63">
          <w:rPr>
            <w:rStyle w:val="Hyperlink"/>
            <w:rFonts w:ascii="Times New Roman" w:hAnsi="Times New Roman"/>
            <w:bCs/>
            <w:i/>
            <w:color w:val="auto"/>
            <w:sz w:val="24"/>
            <w:szCs w:val="24"/>
          </w:rPr>
          <w:t>.com</w:t>
        </w:r>
      </w:hyperlink>
    </w:p>
    <w:p w:rsidR="00F47297" w:rsidRPr="00C81F63" w:rsidRDefault="00F47297" w:rsidP="00794BAA">
      <w:pPr>
        <w:spacing w:line="240" w:lineRule="auto"/>
        <w:ind w:left="0"/>
        <w:jc w:val="center"/>
        <w:rPr>
          <w:rFonts w:ascii="Times New Roman" w:hAnsi="Times New Roman"/>
          <w:sz w:val="24"/>
          <w:szCs w:val="24"/>
        </w:rPr>
      </w:pPr>
      <w:r w:rsidRPr="00C81F63">
        <w:rPr>
          <w:rFonts w:ascii="Times New Roman" w:hAnsi="Times New Roman"/>
          <w:sz w:val="24"/>
          <w:szCs w:val="24"/>
        </w:rPr>
        <w:t>ABSTRAK</w:t>
      </w:r>
    </w:p>
    <w:p w:rsidR="009557D7" w:rsidRPr="006F0074" w:rsidRDefault="009557D7" w:rsidP="00794BAA">
      <w:pPr>
        <w:spacing w:after="0" w:line="240" w:lineRule="auto"/>
        <w:ind w:left="0"/>
      </w:pPr>
      <w:r w:rsidRPr="006F0074">
        <w:rPr>
          <w:rFonts w:ascii="Times New Roman" w:hAnsi="Times New Roman"/>
          <w:sz w:val="24"/>
          <w:szCs w:val="24"/>
        </w:rPr>
        <w:t>Penelitian ini berjudul penerapan pembelajaran berbasis media miniatur excavator pada mata pelajaran pekerjaan dasar teknik otomotif dalam meningkatkan minat dan hasil belajar siswa di SMK N 1 Indralaya Utara. Penelitian ini bertujuan untuk meningkatkan minat dan hasil belajar siswa pada kompetensi workshop equidment. Penelitian ini adalah penelitian tindakan kelas, dilaksanakan 3 siklus, setiap siklus terdiri dari tahapan: implementasi perencanaan, pelaksanaan, observasi, dan refleksi. Setiap satu siklus terdiri dari satu kali pertemuan tatap muka dengan siswa. Dari hasil analisis data dapat disimpulkan bahwa dengan menerapkan media miniatur excavator, minat dan hasil belajar siswa kelas X TKR 1 SMK N 1 Indralaya Utara dapat ditingkatkan. Meningkatkan minat belajar siswa terlihat dari peningkatan persentase dari setiap indicator aktivitas siswa dan penyebaran angket minat. Pada tindakan pertama aktivitas siklus I sebesar 61, 93%, siklus II meningkat sebesar 69,81%, dan pada siklus III meningkat menjadi 80,01%, dengan meningkatnya aktivitas terdapat pula peningkatan minat siklus I sebesar 63,13%, siklus II meningkat sebesar 74,49%, dan siklus III meningkat sebesar 80%. Dengan adanya peningkatan aktifitas dan minat, hasil belajar juga ikut meningkatkan setelah diberi tindakan. Persentase ketuntasan belajat siswa pada siklus I sebesar 75,67%, siklus II meningkat sebesar 86,56%, dan meningkat pada siklus III sebesar 89% dengan rata-rata nilai 81,08. Penelitian ini menunjukan adanya peningkatan minat dan hasil belajar siswa dengan menggunakan media alat peraga miniatur excavator.</w:t>
      </w:r>
      <w:r w:rsidRPr="006F0074">
        <w:t xml:space="preserve"> </w:t>
      </w:r>
    </w:p>
    <w:p w:rsidR="009557D7" w:rsidRPr="00C81F63" w:rsidRDefault="009557D7" w:rsidP="00794BAA">
      <w:pPr>
        <w:spacing w:after="0" w:line="240" w:lineRule="auto"/>
        <w:ind w:left="0"/>
        <w:rPr>
          <w:rFonts w:ascii="Times New Roman" w:hAnsi="Times New Roman"/>
          <w:i/>
          <w:sz w:val="24"/>
          <w:szCs w:val="24"/>
          <w:lang w:val="en-US"/>
        </w:rPr>
      </w:pPr>
    </w:p>
    <w:p w:rsidR="00F47297" w:rsidRDefault="009557D7" w:rsidP="00794BAA">
      <w:pPr>
        <w:spacing w:after="0" w:line="240" w:lineRule="auto"/>
        <w:ind w:left="0"/>
        <w:jc w:val="left"/>
        <w:rPr>
          <w:rFonts w:ascii="Times New Roman" w:hAnsi="Times New Roman"/>
          <w:i/>
          <w:sz w:val="24"/>
          <w:szCs w:val="24"/>
        </w:rPr>
      </w:pPr>
      <w:r w:rsidRPr="009557D7">
        <w:rPr>
          <w:rFonts w:ascii="Times New Roman" w:hAnsi="Times New Roman"/>
          <w:i/>
          <w:sz w:val="24"/>
          <w:szCs w:val="24"/>
        </w:rPr>
        <w:t>Kata Kunci: Alat Peraga Media Miniatur Exavator</w:t>
      </w:r>
      <w:r>
        <w:rPr>
          <w:rFonts w:ascii="Times New Roman" w:hAnsi="Times New Roman"/>
          <w:i/>
          <w:sz w:val="24"/>
          <w:szCs w:val="24"/>
        </w:rPr>
        <w:t>, Minat Belajar, Hasil Belajar.</w:t>
      </w:r>
    </w:p>
    <w:p w:rsidR="009557D7" w:rsidRDefault="009557D7" w:rsidP="00794BAA">
      <w:pPr>
        <w:spacing w:line="240" w:lineRule="auto"/>
        <w:ind w:left="0"/>
        <w:rPr>
          <w:rFonts w:ascii="Times New Roman" w:hAnsi="Times New Roman"/>
          <w:b/>
          <w:color w:val="000000"/>
          <w:sz w:val="24"/>
          <w:szCs w:val="24"/>
          <w:lang w:val="en-US"/>
        </w:rPr>
      </w:pPr>
    </w:p>
    <w:p w:rsidR="009557D7" w:rsidRPr="00C81F63" w:rsidRDefault="00834027" w:rsidP="00794BAA">
      <w:pPr>
        <w:spacing w:line="240" w:lineRule="auto"/>
        <w:ind w:left="0"/>
        <w:jc w:val="center"/>
        <w:rPr>
          <w:rFonts w:ascii="Times New Roman" w:hAnsi="Times New Roman"/>
          <w:b/>
        </w:rPr>
      </w:pPr>
      <w:r w:rsidRPr="00C81F63">
        <w:rPr>
          <w:rFonts w:ascii="Times New Roman" w:hAnsi="Times New Roman"/>
          <w:b/>
          <w:color w:val="000000"/>
          <w:lang w:val="en-US"/>
        </w:rPr>
        <w:t>ABSTRACT</w:t>
      </w:r>
    </w:p>
    <w:p w:rsidR="009557D7" w:rsidRPr="00C81F63" w:rsidRDefault="009557D7" w:rsidP="00794BAA">
      <w:pPr>
        <w:spacing w:after="0" w:line="240" w:lineRule="auto"/>
        <w:ind w:left="0"/>
        <w:rPr>
          <w:rFonts w:ascii="Times New Roman" w:hAnsi="Times New Roman"/>
        </w:rPr>
      </w:pPr>
      <w:r w:rsidRPr="00C81F63">
        <w:rPr>
          <w:rFonts w:ascii="Times New Roman" w:hAnsi="Times New Roman"/>
        </w:rPr>
        <w:t xml:space="preserve">This research entitled as the implementation of learning based on excavator miniature media on automotive technique basic work lesson in improving the interest of students of SMK N 1 Indralaya utara. This research aimed to improve the students’ interest and studying results on equipment workshop competency. This research is about class treatment research, conducted in three cycles, each cycle consists of several steps; planning implementation, realization, observation and reflection. Every a cycle consists of one meeting with the students. From the data analysis can be concluded that by applying the excavator miniature media, the interest and studying results of tenth grader of X TKR 1 major of SMK N 1 Indralaya utara could be improved. Improving the </w:t>
      </w:r>
      <w:r w:rsidRPr="00C81F63">
        <w:rPr>
          <w:rFonts w:ascii="Times New Roman" w:hAnsi="Times New Roman"/>
        </w:rPr>
        <w:lastRenderedPageBreak/>
        <w:t>students’ interest was seen from the increasing of percentage from every students’ activity indicator and the questionnaire. On the first treatment, cycle activity I was 61,93%, cycle II improved about 69,81% and on the cycle III improved becoming 80,01%. Since there was an improvement of activity and interest, the results of study were improved too after they were exposed to the treatment. The percentage of students’ studying completeness on cycle I was 75,67%, cycle II improved becoming 86,56% and on scycle III improved about 89% with the mean score of 81,08. This research showed the improvement of students’ interest and studying results by applying the visual aid of excavator miniature.</w:t>
      </w:r>
    </w:p>
    <w:p w:rsidR="009557D7" w:rsidRPr="00C81F63" w:rsidRDefault="009557D7" w:rsidP="00794BAA">
      <w:pPr>
        <w:spacing w:after="0" w:line="240" w:lineRule="auto"/>
        <w:rPr>
          <w:rFonts w:ascii="Times New Roman" w:hAnsi="Times New Roman"/>
        </w:rPr>
      </w:pPr>
    </w:p>
    <w:p w:rsidR="00834027" w:rsidRPr="00C81F63" w:rsidRDefault="009557D7" w:rsidP="00794BAA">
      <w:pPr>
        <w:spacing w:after="0" w:line="240" w:lineRule="auto"/>
        <w:ind w:left="0"/>
        <w:rPr>
          <w:rFonts w:ascii="Times New Roman" w:hAnsi="Times New Roman"/>
          <w:i/>
        </w:rPr>
      </w:pPr>
      <w:r w:rsidRPr="00C81F63">
        <w:rPr>
          <w:rFonts w:ascii="Times New Roman" w:hAnsi="Times New Roman"/>
          <w:i/>
        </w:rPr>
        <w:t>Keywords: Visual aid of Excavator miniature media, studying interest, studying results</w:t>
      </w:r>
    </w:p>
    <w:p w:rsidR="009557D7" w:rsidRDefault="009557D7" w:rsidP="00794BAA">
      <w:pPr>
        <w:spacing w:line="240" w:lineRule="auto"/>
        <w:ind w:left="0"/>
        <w:rPr>
          <w:rFonts w:ascii="Times New Roman" w:hAnsi="Times New Roman"/>
          <w:b/>
          <w:sz w:val="24"/>
        </w:rPr>
      </w:pPr>
    </w:p>
    <w:p w:rsidR="00F47297" w:rsidRDefault="007E12DD" w:rsidP="00794BAA">
      <w:pPr>
        <w:spacing w:line="240" w:lineRule="auto"/>
        <w:ind w:left="0"/>
        <w:rPr>
          <w:rFonts w:ascii="Times New Roman" w:hAnsi="Times New Roman"/>
          <w:b/>
          <w:sz w:val="24"/>
        </w:rPr>
      </w:pPr>
      <w:r>
        <w:rPr>
          <w:rFonts w:ascii="Times New Roman" w:hAnsi="Times New Roman"/>
          <w:b/>
          <w:sz w:val="24"/>
        </w:rPr>
        <w:br w:type="page"/>
      </w:r>
      <w:r w:rsidR="00834027">
        <w:rPr>
          <w:rFonts w:ascii="Times New Roman" w:hAnsi="Times New Roman"/>
          <w:b/>
          <w:sz w:val="24"/>
        </w:rPr>
        <w:lastRenderedPageBreak/>
        <w:t>PENDAHULUAN</w:t>
      </w:r>
    </w:p>
    <w:p w:rsidR="00834027" w:rsidRDefault="00834027" w:rsidP="00794BAA">
      <w:pPr>
        <w:spacing w:line="240" w:lineRule="auto"/>
        <w:ind w:left="0"/>
        <w:rPr>
          <w:rFonts w:ascii="Times New Roman" w:hAnsi="Times New Roman"/>
          <w:sz w:val="24"/>
        </w:rPr>
        <w:sectPr w:rsidR="00834027" w:rsidSect="007E12DD">
          <w:pgSz w:w="11906" w:h="16838"/>
          <w:pgMar w:top="2268" w:right="1701" w:bottom="1701" w:left="2268" w:header="708" w:footer="708" w:gutter="0"/>
          <w:cols w:space="708"/>
          <w:docGrid w:linePitch="360"/>
        </w:sectPr>
      </w:pPr>
    </w:p>
    <w:p w:rsidR="009557D7" w:rsidRPr="0076767C" w:rsidRDefault="009557D7" w:rsidP="00794BAA">
      <w:pPr>
        <w:spacing w:after="0" w:line="240" w:lineRule="auto"/>
        <w:ind w:left="0" w:firstLine="630"/>
        <w:rPr>
          <w:rFonts w:ascii="Times New Roman" w:hAnsi="Times New Roman"/>
          <w:sz w:val="24"/>
          <w:szCs w:val="24"/>
        </w:rPr>
      </w:pPr>
      <w:r w:rsidRPr="0076767C">
        <w:rPr>
          <w:rFonts w:ascii="Times New Roman" w:hAnsi="Times New Roman"/>
          <w:sz w:val="24"/>
          <w:szCs w:val="24"/>
        </w:rPr>
        <w:t xml:space="preserve">Belajar </w:t>
      </w:r>
      <w:r>
        <w:rPr>
          <w:rFonts w:ascii="Times New Roman" w:hAnsi="Times New Roman"/>
          <w:sz w:val="24"/>
          <w:szCs w:val="24"/>
        </w:rPr>
        <w:t>hakikatnya merupakan sebuah</w:t>
      </w:r>
      <w:r w:rsidRPr="0076767C">
        <w:rPr>
          <w:rFonts w:ascii="Times New Roman" w:hAnsi="Times New Roman"/>
          <w:sz w:val="24"/>
          <w:szCs w:val="24"/>
        </w:rPr>
        <w:t xml:space="preserve"> proses </w:t>
      </w:r>
      <w:r>
        <w:rPr>
          <w:rFonts w:ascii="Times New Roman" w:hAnsi="Times New Roman"/>
          <w:sz w:val="24"/>
          <w:szCs w:val="24"/>
        </w:rPr>
        <w:t>yang ber</w:t>
      </w:r>
      <w:r w:rsidRPr="0076767C">
        <w:rPr>
          <w:rFonts w:ascii="Times New Roman" w:hAnsi="Times New Roman"/>
          <w:sz w:val="24"/>
          <w:szCs w:val="24"/>
        </w:rPr>
        <w:t>interaksi terhadap semua situasi yang ada di sekitar individu. Belajar</w:t>
      </w:r>
      <w:r>
        <w:rPr>
          <w:rFonts w:ascii="Times New Roman" w:hAnsi="Times New Roman"/>
          <w:sz w:val="24"/>
          <w:szCs w:val="24"/>
        </w:rPr>
        <w:t xml:space="preserve"> juga</w:t>
      </w:r>
      <w:r w:rsidRPr="0076767C">
        <w:rPr>
          <w:rFonts w:ascii="Times New Roman" w:hAnsi="Times New Roman"/>
          <w:sz w:val="24"/>
          <w:szCs w:val="24"/>
        </w:rPr>
        <w:t xml:space="preserve"> dapat dipandang sebagai proses yang diarahkan kepada tujuan dan proses berbuat melalu berbagai pengalaman (Rusman, 2012: 1). Pada proses </w:t>
      </w:r>
      <w:r>
        <w:rPr>
          <w:rFonts w:ascii="Times New Roman" w:hAnsi="Times New Roman"/>
          <w:sz w:val="24"/>
          <w:szCs w:val="24"/>
        </w:rPr>
        <w:t>belajar serta mengajar</w:t>
      </w:r>
      <w:r w:rsidRPr="0076767C">
        <w:rPr>
          <w:rFonts w:ascii="Times New Roman" w:hAnsi="Times New Roman"/>
          <w:sz w:val="24"/>
          <w:szCs w:val="24"/>
        </w:rPr>
        <w:t xml:space="preserve"> dilakukan dengan dua orang yakni guru dan siswa, dimana guru menjadi pengajar di dalam kelas dan siswa belajar didalam kelas. Hal ini harus dilakukan sesuai dengan tujuan, materi, strategi serta evaluasi dalam proses pembelajaran.</w:t>
      </w:r>
    </w:p>
    <w:p w:rsidR="009557D7" w:rsidRPr="0076767C" w:rsidRDefault="009557D7" w:rsidP="00794BAA">
      <w:pPr>
        <w:spacing w:after="0" w:line="240" w:lineRule="auto"/>
        <w:ind w:left="0" w:firstLine="630"/>
        <w:rPr>
          <w:rFonts w:ascii="Times New Roman" w:hAnsi="Times New Roman"/>
          <w:sz w:val="24"/>
          <w:szCs w:val="24"/>
        </w:rPr>
      </w:pPr>
      <w:r w:rsidRPr="0076767C">
        <w:rPr>
          <w:rFonts w:ascii="Times New Roman" w:hAnsi="Times New Roman"/>
          <w:sz w:val="24"/>
          <w:szCs w:val="24"/>
        </w:rPr>
        <w:t xml:space="preserve">Dalam proses belajar mengajar minat siswa pada pembelajaran sangat berpengaruh besar untuk meningkatkan hasil belajar siswa. Hal ini berkaiatan dengan kebutuhan dan keinginan siswa untuk mencapai suatu kondisi tertentu yang membuat daya tarik didalam dirinya sehingga menyebabkan ketertarikan tertentu pada suatu kondisi, lingkungan dan objek. Seorang guru harus berupaya dalam peningkatan minat belajar siswa, salah satunya dengan penggunaan media belajar. Dengan menggunakan media belajar yang kreatif dan inovatif secara tidak langsung ketertarik atau tujuan pandangan siswa terhadap media pembelajaran yang dibuat oleh guru berarah ke media pembelajaran. Menurut Indriana (2011: 19) penggunaan media pengajatan sangat penting bagi proses belajar mengajar. Dikatakan demikian karena media pengajaran sangat membantu pendidik atau pengajar dalam memberikan pengajaran secara maksimal, efektif, dan efesien. </w:t>
      </w:r>
    </w:p>
    <w:p w:rsidR="009557D7" w:rsidRPr="0076767C" w:rsidRDefault="009557D7" w:rsidP="00794BAA">
      <w:pPr>
        <w:spacing w:after="0" w:line="240" w:lineRule="auto"/>
        <w:ind w:left="0" w:firstLine="630"/>
        <w:rPr>
          <w:rFonts w:ascii="Times New Roman" w:hAnsi="Times New Roman"/>
          <w:color w:val="000000"/>
          <w:sz w:val="24"/>
          <w:szCs w:val="24"/>
        </w:rPr>
      </w:pPr>
      <w:r>
        <w:rPr>
          <w:rFonts w:ascii="Times New Roman" w:hAnsi="Times New Roman"/>
          <w:sz w:val="24"/>
          <w:szCs w:val="24"/>
        </w:rPr>
        <w:t>Pada saat ini telah banyak upaya dalam meningkatkan kualitas pembelajaran</w:t>
      </w:r>
      <w:r w:rsidRPr="0076767C">
        <w:rPr>
          <w:rFonts w:ascii="Times New Roman" w:hAnsi="Times New Roman"/>
          <w:sz w:val="24"/>
          <w:szCs w:val="24"/>
        </w:rPr>
        <w:t xml:space="preserve"> yang bertujuan menumbuhkan minat siswa dengan penerapan media pembelajaran yang </w:t>
      </w:r>
      <w:r w:rsidRPr="0076767C">
        <w:rPr>
          <w:rFonts w:ascii="Times New Roman" w:hAnsi="Times New Roman"/>
          <w:sz w:val="24"/>
          <w:szCs w:val="24"/>
        </w:rPr>
        <w:t xml:space="preserve">lebih tepat dan menarik, salah satunya adalah model media pembelajaran berbentuk alat peraga miniature atau jenis media hardware. </w:t>
      </w:r>
      <w:r w:rsidRPr="0076767C">
        <w:rPr>
          <w:rFonts w:ascii="Times New Roman" w:hAnsi="Times New Roman"/>
          <w:color w:val="000000"/>
          <w:sz w:val="24"/>
          <w:szCs w:val="24"/>
        </w:rPr>
        <w:t xml:space="preserve">Media merupakan alat bantu komunikasi dalam penyampaian informasi. Sebagai guru harus menggunakan media yang terbaik saat proses belajar mengajar untuk meningkatkan pemahaman siswa terhadap bahan pelajaran. Selain itu tugas seorang guru dalam menggunakan media atau membuat media pembelajaran yaitu guru harus menggunakan media yang terbaik untuk memfasilitasi pembelajaran atau meningkatkan pemahaman siswa terhadap bahan pelajaran. Karena proses komunikasi untuk memfasilitasi pembelajaran yang membutuhkan usaha kratif untuk mencapai tujuan pembelajaran yang implisit. </w:t>
      </w:r>
    </w:p>
    <w:p w:rsidR="009557D7" w:rsidRPr="0076767C" w:rsidRDefault="009557D7" w:rsidP="00794BAA">
      <w:pPr>
        <w:spacing w:after="0" w:line="240" w:lineRule="auto"/>
        <w:ind w:left="0" w:firstLine="630"/>
        <w:rPr>
          <w:rFonts w:ascii="Times New Roman" w:hAnsi="Times New Roman"/>
          <w:color w:val="000000"/>
          <w:sz w:val="24"/>
          <w:szCs w:val="24"/>
        </w:rPr>
      </w:pPr>
      <w:r w:rsidRPr="0076767C">
        <w:rPr>
          <w:rFonts w:ascii="Times New Roman" w:hAnsi="Times New Roman"/>
          <w:color w:val="000000"/>
          <w:sz w:val="24"/>
          <w:szCs w:val="24"/>
        </w:rPr>
        <w:t xml:space="preserve">Berdasarkan hasil observasi di SMK N 1 Indralaya Utara dengan menyebarkan angket serta wawancara dengan beberapa </w:t>
      </w:r>
      <w:r>
        <w:rPr>
          <w:rFonts w:ascii="Times New Roman" w:hAnsi="Times New Roman"/>
          <w:color w:val="000000"/>
          <w:sz w:val="24"/>
          <w:szCs w:val="24"/>
        </w:rPr>
        <w:t>siswa kelas X TKR 1</w:t>
      </w:r>
      <w:r w:rsidRPr="0076767C">
        <w:rPr>
          <w:rFonts w:ascii="Times New Roman" w:hAnsi="Times New Roman"/>
          <w:color w:val="000000"/>
          <w:sz w:val="24"/>
          <w:szCs w:val="24"/>
        </w:rPr>
        <w:t xml:space="preserve"> yang menunjukan hasil antara lain rata-rata minat dan hasil belajar siswa masih belum terlihat dikarnakan peroses pembelajaran dengan menggunakan metode ceramah dan bahan pembelajaran yang kurang memadai serta media pembelajaran yang kuran</w:t>
      </w:r>
      <w:r>
        <w:rPr>
          <w:rFonts w:ascii="Times New Roman" w:hAnsi="Times New Roman"/>
          <w:color w:val="000000"/>
          <w:sz w:val="24"/>
          <w:szCs w:val="24"/>
        </w:rPr>
        <w:t>g mencukupi. Hal ini terlihat 67,5</w:t>
      </w:r>
      <w:r w:rsidRPr="0076767C">
        <w:rPr>
          <w:rFonts w:ascii="Times New Roman" w:hAnsi="Times New Roman"/>
          <w:color w:val="000000"/>
          <w:sz w:val="24"/>
          <w:szCs w:val="24"/>
        </w:rPr>
        <w:t xml:space="preserve">6% siswa masih sangat rendah dalam minat belajar dan  dengan melihat nilai harian dan ujian tengah semester siswa kelas X TKR 1 dalam mata pelajaran </w:t>
      </w:r>
      <w:r>
        <w:rPr>
          <w:rFonts w:ascii="Times New Roman" w:hAnsi="Times New Roman"/>
          <w:color w:val="000000"/>
          <w:sz w:val="24"/>
          <w:szCs w:val="24"/>
        </w:rPr>
        <w:t>Pekerjaan Teknik Otomotif</w:t>
      </w:r>
      <w:r w:rsidRPr="0076767C">
        <w:rPr>
          <w:rFonts w:ascii="Times New Roman" w:hAnsi="Times New Roman"/>
          <w:color w:val="000000"/>
          <w:sz w:val="24"/>
          <w:szCs w:val="24"/>
        </w:rPr>
        <w:t>.</w:t>
      </w:r>
    </w:p>
    <w:p w:rsidR="009557D7" w:rsidRPr="0076767C" w:rsidRDefault="001B5068" w:rsidP="00794BAA">
      <w:pPr>
        <w:spacing w:after="0" w:line="240" w:lineRule="auto"/>
        <w:ind w:left="0" w:firstLine="630"/>
        <w:jc w:val="center"/>
        <w:rPr>
          <w:rFonts w:ascii="Times New Roman" w:hAnsi="Times New Roman"/>
          <w:color w:val="000000"/>
          <w:sz w:val="24"/>
          <w:szCs w:val="24"/>
        </w:rPr>
      </w:pPr>
      <w:r>
        <w:rPr>
          <w:rFonts w:ascii="Times New Roman" w:hAnsi="Times New Roman"/>
          <w:color w:val="000000"/>
          <w:sz w:val="24"/>
          <w:szCs w:val="24"/>
        </w:rPr>
        <w:t>Tabel</w:t>
      </w:r>
      <w:r w:rsidR="00794BAA">
        <w:rPr>
          <w:rFonts w:ascii="Times New Roman" w:hAnsi="Times New Roman"/>
          <w:color w:val="000000"/>
          <w:sz w:val="24"/>
          <w:szCs w:val="24"/>
          <w:lang w:val="en-US"/>
        </w:rPr>
        <w:t>: 1.</w:t>
      </w:r>
      <w:r w:rsidR="009557D7" w:rsidRPr="0076767C">
        <w:rPr>
          <w:rFonts w:ascii="Times New Roman" w:hAnsi="Times New Roman"/>
          <w:color w:val="000000"/>
          <w:sz w:val="24"/>
          <w:szCs w:val="24"/>
        </w:rPr>
        <w:t xml:space="preserve"> Nilai KKM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162"/>
        <w:gridCol w:w="1314"/>
      </w:tblGrid>
      <w:tr w:rsidR="009557D7" w:rsidRPr="0076767C" w:rsidTr="00196097">
        <w:trPr>
          <w:jc w:val="center"/>
        </w:trPr>
        <w:tc>
          <w:tcPr>
            <w:tcW w:w="2007" w:type="dxa"/>
            <w:shd w:val="clear" w:color="auto" w:fill="auto"/>
            <w:vAlign w:val="center"/>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Nilai KKM</w:t>
            </w:r>
          </w:p>
        </w:tc>
        <w:tc>
          <w:tcPr>
            <w:tcW w:w="2057" w:type="dxa"/>
            <w:shd w:val="clear" w:color="auto" w:fill="auto"/>
            <w:vAlign w:val="center"/>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Jumlah Siswa</w:t>
            </w:r>
          </w:p>
        </w:tc>
        <w:tc>
          <w:tcPr>
            <w:tcW w:w="1804" w:type="dxa"/>
            <w:shd w:val="clear" w:color="auto" w:fill="auto"/>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Persentase KKM</w:t>
            </w:r>
          </w:p>
        </w:tc>
      </w:tr>
      <w:tr w:rsidR="009557D7" w:rsidRPr="0076767C" w:rsidTr="00196097">
        <w:trPr>
          <w:jc w:val="center"/>
        </w:trPr>
        <w:tc>
          <w:tcPr>
            <w:tcW w:w="2007" w:type="dxa"/>
            <w:shd w:val="clear" w:color="auto" w:fill="auto"/>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&gt;75</w:t>
            </w:r>
          </w:p>
        </w:tc>
        <w:tc>
          <w:tcPr>
            <w:tcW w:w="2057" w:type="dxa"/>
            <w:shd w:val="clear" w:color="auto" w:fill="auto"/>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25 Siswa</w:t>
            </w:r>
          </w:p>
        </w:tc>
        <w:tc>
          <w:tcPr>
            <w:tcW w:w="1804" w:type="dxa"/>
            <w:shd w:val="clear" w:color="auto" w:fill="auto"/>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rPr>
              <w:t>67,56%</w:t>
            </w:r>
          </w:p>
        </w:tc>
      </w:tr>
      <w:tr w:rsidR="009557D7" w:rsidRPr="0076767C" w:rsidTr="00196097">
        <w:trPr>
          <w:jc w:val="center"/>
        </w:trPr>
        <w:tc>
          <w:tcPr>
            <w:tcW w:w="2007" w:type="dxa"/>
            <w:shd w:val="clear" w:color="auto" w:fill="auto"/>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&lt;75</w:t>
            </w:r>
          </w:p>
        </w:tc>
        <w:tc>
          <w:tcPr>
            <w:tcW w:w="2057" w:type="dxa"/>
            <w:shd w:val="clear" w:color="auto" w:fill="auto"/>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12 Siswa</w:t>
            </w:r>
          </w:p>
        </w:tc>
        <w:tc>
          <w:tcPr>
            <w:tcW w:w="1804" w:type="dxa"/>
            <w:shd w:val="clear" w:color="auto" w:fill="auto"/>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32,44%</w:t>
            </w:r>
          </w:p>
        </w:tc>
      </w:tr>
      <w:tr w:rsidR="009557D7" w:rsidRPr="0076767C" w:rsidTr="00196097">
        <w:trPr>
          <w:jc w:val="center"/>
        </w:trPr>
        <w:tc>
          <w:tcPr>
            <w:tcW w:w="2007" w:type="dxa"/>
            <w:shd w:val="clear" w:color="auto" w:fill="auto"/>
            <w:vAlign w:val="center"/>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JUMLAH</w:t>
            </w:r>
          </w:p>
        </w:tc>
        <w:tc>
          <w:tcPr>
            <w:tcW w:w="2057" w:type="dxa"/>
            <w:shd w:val="clear" w:color="auto" w:fill="auto"/>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37 Siswa</w:t>
            </w:r>
          </w:p>
        </w:tc>
        <w:tc>
          <w:tcPr>
            <w:tcW w:w="1804" w:type="dxa"/>
            <w:shd w:val="clear" w:color="auto" w:fill="auto"/>
          </w:tcPr>
          <w:p w:rsidR="009557D7" w:rsidRPr="001E2F07" w:rsidRDefault="009557D7" w:rsidP="00794BAA">
            <w:pPr>
              <w:spacing w:after="0" w:line="240" w:lineRule="auto"/>
              <w:ind w:left="0"/>
              <w:jc w:val="center"/>
              <w:rPr>
                <w:rFonts w:ascii="Times New Roman" w:hAnsi="Times New Roman"/>
                <w:color w:val="000000"/>
              </w:rPr>
            </w:pPr>
            <w:r w:rsidRPr="001E2F07">
              <w:rPr>
                <w:rFonts w:ascii="Times New Roman" w:hAnsi="Times New Roman"/>
                <w:color w:val="000000"/>
              </w:rPr>
              <w:t>100%</w:t>
            </w:r>
          </w:p>
        </w:tc>
      </w:tr>
    </w:tbl>
    <w:p w:rsidR="009557D7" w:rsidRPr="0076767C" w:rsidRDefault="009557D7" w:rsidP="00794BAA">
      <w:pPr>
        <w:spacing w:after="0" w:line="240" w:lineRule="auto"/>
        <w:ind w:left="0"/>
        <w:rPr>
          <w:rFonts w:ascii="Times New Roman" w:hAnsi="Times New Roman"/>
          <w:color w:val="000000"/>
          <w:sz w:val="24"/>
          <w:szCs w:val="24"/>
        </w:rPr>
      </w:pPr>
    </w:p>
    <w:p w:rsidR="009557D7" w:rsidRPr="0076767C" w:rsidRDefault="009557D7" w:rsidP="00794BAA">
      <w:pPr>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Dari tab</w:t>
      </w:r>
      <w:r w:rsidRPr="0076767C">
        <w:rPr>
          <w:rFonts w:ascii="Times New Roman" w:hAnsi="Times New Roman"/>
          <w:color w:val="000000"/>
          <w:sz w:val="24"/>
          <w:szCs w:val="24"/>
        </w:rPr>
        <w:t>e</w:t>
      </w:r>
      <w:r>
        <w:rPr>
          <w:rFonts w:ascii="Times New Roman" w:hAnsi="Times New Roman"/>
          <w:color w:val="000000"/>
          <w:sz w:val="24"/>
          <w:szCs w:val="24"/>
        </w:rPr>
        <w:t>l</w:t>
      </w:r>
      <w:r w:rsidRPr="0076767C">
        <w:rPr>
          <w:rFonts w:ascii="Times New Roman" w:hAnsi="Times New Roman"/>
          <w:color w:val="000000"/>
          <w:sz w:val="24"/>
          <w:szCs w:val="24"/>
        </w:rPr>
        <w:t xml:space="preserve"> di atas menunjukan hasil belajar siswa masih sangat kurang, dimana dapat dilihat dari jumlah siswa dengan nilai memenuhi KKM sebanyak </w:t>
      </w:r>
      <w:r>
        <w:rPr>
          <w:rFonts w:ascii="Times New Roman" w:hAnsi="Times New Roman"/>
          <w:color w:val="000000"/>
          <w:sz w:val="24"/>
          <w:szCs w:val="24"/>
        </w:rPr>
        <w:t>67,56</w:t>
      </w:r>
      <w:r w:rsidRPr="0076767C">
        <w:rPr>
          <w:rFonts w:ascii="Times New Roman" w:hAnsi="Times New Roman"/>
          <w:color w:val="000000"/>
          <w:sz w:val="24"/>
          <w:szCs w:val="24"/>
        </w:rPr>
        <w:t xml:space="preserve">%. Hal ini dikarnakan kurangnya minat dalam pembelajaran </w:t>
      </w:r>
      <w:r>
        <w:rPr>
          <w:rFonts w:ascii="Times New Roman" w:hAnsi="Times New Roman"/>
          <w:color w:val="000000"/>
          <w:sz w:val="24"/>
          <w:szCs w:val="24"/>
        </w:rPr>
        <w:t>pekerjaan dasar teknik otomotif</w:t>
      </w:r>
      <w:r w:rsidRPr="0076767C">
        <w:rPr>
          <w:rFonts w:ascii="Times New Roman" w:hAnsi="Times New Roman"/>
          <w:color w:val="000000"/>
          <w:sz w:val="24"/>
          <w:szCs w:val="24"/>
        </w:rPr>
        <w:t xml:space="preserve"> serta media yang menduku</w:t>
      </w:r>
      <w:r>
        <w:rPr>
          <w:rFonts w:ascii="Times New Roman" w:hAnsi="Times New Roman"/>
          <w:color w:val="000000"/>
          <w:sz w:val="24"/>
          <w:szCs w:val="24"/>
        </w:rPr>
        <w:t xml:space="preserve">ng dalam proses belajar siswa. </w:t>
      </w:r>
      <w:r w:rsidRPr="0076767C">
        <w:rPr>
          <w:rFonts w:ascii="Times New Roman" w:hAnsi="Times New Roman"/>
          <w:color w:val="000000"/>
          <w:sz w:val="24"/>
          <w:szCs w:val="24"/>
        </w:rPr>
        <w:tab/>
      </w:r>
      <w:r w:rsidRPr="0076767C">
        <w:rPr>
          <w:rFonts w:ascii="Times New Roman" w:hAnsi="Times New Roman"/>
          <w:color w:val="000000"/>
          <w:sz w:val="24"/>
          <w:szCs w:val="24"/>
        </w:rPr>
        <w:tab/>
      </w:r>
    </w:p>
    <w:p w:rsidR="009557D7" w:rsidRPr="0076767C" w:rsidRDefault="009557D7" w:rsidP="00794BAA">
      <w:pPr>
        <w:spacing w:after="0" w:line="240" w:lineRule="auto"/>
        <w:ind w:left="0" w:firstLine="630"/>
        <w:rPr>
          <w:rFonts w:ascii="Times New Roman" w:hAnsi="Times New Roman"/>
          <w:color w:val="000000"/>
          <w:sz w:val="24"/>
          <w:szCs w:val="24"/>
        </w:rPr>
      </w:pPr>
      <w:r>
        <w:rPr>
          <w:rFonts w:ascii="Times New Roman" w:hAnsi="Times New Roman"/>
          <w:color w:val="000000"/>
          <w:sz w:val="24"/>
          <w:szCs w:val="24"/>
        </w:rPr>
        <w:t>Kuranganya penghargaan terhadap guru kepada siswa dalam suatu usaha pembelajaran</w:t>
      </w:r>
      <w:r w:rsidRPr="0076767C">
        <w:rPr>
          <w:rFonts w:ascii="Times New Roman" w:hAnsi="Times New Roman"/>
          <w:color w:val="000000"/>
          <w:sz w:val="24"/>
          <w:szCs w:val="24"/>
        </w:rPr>
        <w:t xml:space="preserve"> </w:t>
      </w:r>
      <w:r>
        <w:rPr>
          <w:rFonts w:ascii="Times New Roman" w:hAnsi="Times New Roman"/>
          <w:color w:val="000000"/>
          <w:sz w:val="24"/>
          <w:szCs w:val="24"/>
        </w:rPr>
        <w:t>pekerjaan dasar teknik otomotif</w:t>
      </w:r>
      <w:r w:rsidRPr="0076767C">
        <w:rPr>
          <w:rFonts w:ascii="Times New Roman" w:hAnsi="Times New Roman"/>
          <w:color w:val="000000"/>
          <w:sz w:val="24"/>
          <w:szCs w:val="24"/>
        </w:rPr>
        <w:t xml:space="preserve"> terutama terhadap siswa yang dalam bidang akademiknya kurang, yang menyebabkan minat siswa terhadap pembelajaran pun membuat siswa merasa tidak bersemangat dalam pembelajaran. Dengan menggunakan metode belajar bersama-sama dengan membuat media seperti alat peraga dalam meningkatkan minat belajar siswa pada mata pelajaran </w:t>
      </w:r>
      <w:r>
        <w:rPr>
          <w:rFonts w:ascii="Times New Roman" w:hAnsi="Times New Roman"/>
          <w:color w:val="000000"/>
          <w:sz w:val="24"/>
          <w:szCs w:val="24"/>
        </w:rPr>
        <w:t>pekerjaan dasar teknik otomotif</w:t>
      </w:r>
      <w:r w:rsidRPr="0076767C">
        <w:rPr>
          <w:rFonts w:ascii="Times New Roman" w:hAnsi="Times New Roman"/>
          <w:color w:val="000000"/>
          <w:sz w:val="24"/>
          <w:szCs w:val="24"/>
        </w:rPr>
        <w:t>, akan mendapatkan proses keterlibatan siswa langsung pada proses belajar sehingga siswa pada proses keterlibatan peserta didik diharapkan dapat lebih aktif dan minat belajarnya pun semakin meningkat.</w:t>
      </w:r>
    </w:p>
    <w:p w:rsidR="009557D7" w:rsidRDefault="009557D7" w:rsidP="00794BAA">
      <w:pPr>
        <w:spacing w:after="0" w:line="240" w:lineRule="auto"/>
        <w:ind w:left="0" w:firstLine="630"/>
        <w:rPr>
          <w:rFonts w:ascii="Times New Roman" w:hAnsi="Times New Roman"/>
          <w:color w:val="000000"/>
          <w:sz w:val="24"/>
          <w:szCs w:val="24"/>
        </w:rPr>
      </w:pPr>
      <w:r>
        <w:rPr>
          <w:rFonts w:ascii="Times New Roman" w:hAnsi="Times New Roman"/>
          <w:color w:val="000000"/>
          <w:sz w:val="24"/>
          <w:szCs w:val="24"/>
        </w:rPr>
        <w:t>Alasan p</w:t>
      </w:r>
      <w:r w:rsidRPr="0076767C">
        <w:rPr>
          <w:rFonts w:ascii="Times New Roman" w:hAnsi="Times New Roman"/>
          <w:color w:val="000000"/>
          <w:sz w:val="24"/>
          <w:szCs w:val="24"/>
        </w:rPr>
        <w:t>enulis tertarik dengan alat peraga media miniature excavator adalah perhatian siswa akan terpusat sepenuhnya, memberikan pengalaman praktis yang dapat membentuk ingatan yang kuat pada siswa, dapat membantu siswa dalam proses pemahaman materi, dan guru dapat menjelaskan langsung dengan menggunakan alat peraga kepada siswa.</w:t>
      </w:r>
    </w:p>
    <w:p w:rsidR="006047E4" w:rsidRPr="006047E4" w:rsidRDefault="006047E4" w:rsidP="00794BAA">
      <w:pPr>
        <w:spacing w:after="0" w:line="240" w:lineRule="auto"/>
        <w:ind w:left="0" w:firstLine="630"/>
        <w:rPr>
          <w:rFonts w:ascii="Times New Roman" w:hAnsi="Times New Roman"/>
          <w:color w:val="000000"/>
          <w:sz w:val="24"/>
          <w:szCs w:val="24"/>
          <w:lang w:val="en-US"/>
        </w:rPr>
      </w:pPr>
      <w:r>
        <w:rPr>
          <w:rFonts w:ascii="Times New Roman" w:hAnsi="Times New Roman"/>
          <w:color w:val="000000"/>
          <w:sz w:val="24"/>
          <w:szCs w:val="24"/>
          <w:lang w:val="en-US"/>
        </w:rPr>
        <w:t>Untuk itu penulis ingin melakukan penelitan adakah peningkatan hasil dan minat belajar dengan menggunakan media alat peraga miniatur exavator.</w:t>
      </w:r>
    </w:p>
    <w:p w:rsidR="006047E4" w:rsidRPr="0076767C" w:rsidRDefault="006047E4" w:rsidP="00794BAA">
      <w:pPr>
        <w:spacing w:after="0" w:line="240" w:lineRule="auto"/>
        <w:ind w:left="0" w:firstLine="630"/>
        <w:rPr>
          <w:rFonts w:ascii="Times New Roman" w:hAnsi="Times New Roman"/>
          <w:color w:val="000000"/>
          <w:sz w:val="24"/>
          <w:szCs w:val="24"/>
        </w:rPr>
      </w:pPr>
    </w:p>
    <w:p w:rsidR="006C750C" w:rsidRPr="001B3849" w:rsidRDefault="006C750C" w:rsidP="00794BAA">
      <w:pPr>
        <w:spacing w:line="240" w:lineRule="auto"/>
        <w:ind w:left="0"/>
        <w:rPr>
          <w:rFonts w:ascii="Times New Roman" w:hAnsi="Times New Roman"/>
          <w:b/>
          <w:sz w:val="24"/>
        </w:rPr>
      </w:pPr>
      <w:r w:rsidRPr="001B3849">
        <w:rPr>
          <w:rFonts w:ascii="Times New Roman" w:hAnsi="Times New Roman"/>
          <w:b/>
          <w:sz w:val="24"/>
        </w:rPr>
        <w:t>METODOLOGI PENELITIAN</w:t>
      </w:r>
    </w:p>
    <w:p w:rsidR="006C750C" w:rsidRDefault="006047E4" w:rsidP="00794BAA">
      <w:pPr>
        <w:spacing w:after="0" w:line="240" w:lineRule="auto"/>
        <w:ind w:left="0" w:firstLine="540"/>
        <w:rPr>
          <w:rFonts w:ascii="Times New Roman" w:hAnsi="Times New Roman"/>
          <w:sz w:val="24"/>
          <w:szCs w:val="24"/>
          <w:lang w:val="en-US"/>
        </w:rPr>
      </w:pPr>
      <w:r w:rsidRPr="006047E4">
        <w:rPr>
          <w:rFonts w:ascii="Times New Roman" w:hAnsi="Times New Roman"/>
          <w:sz w:val="24"/>
          <w:szCs w:val="24"/>
          <w:lang w:val="en-US"/>
        </w:rPr>
        <w:t>Jenis penelitian yang dilakukan dalam penelitian ini adalah jenis penelitian tindakan kelas dengan menggunakan model Kurt Lewin</w:t>
      </w:r>
      <w:r w:rsidRPr="006047E4">
        <w:rPr>
          <w:rFonts w:ascii="Times New Roman" w:hAnsi="Times New Roman"/>
          <w:color w:val="FF0000"/>
          <w:sz w:val="24"/>
          <w:szCs w:val="24"/>
          <w:lang w:val="en-US"/>
        </w:rPr>
        <w:t>.</w:t>
      </w:r>
      <w:r w:rsidRPr="006047E4">
        <w:rPr>
          <w:rFonts w:ascii="Times New Roman" w:hAnsi="Times New Roman"/>
          <w:b/>
          <w:sz w:val="24"/>
          <w:szCs w:val="24"/>
          <w:lang w:val="en-US"/>
        </w:rPr>
        <w:t xml:space="preserve"> </w:t>
      </w:r>
      <w:r w:rsidRPr="006047E4">
        <w:rPr>
          <w:rFonts w:ascii="Times New Roman" w:hAnsi="Times New Roman"/>
          <w:sz w:val="24"/>
          <w:szCs w:val="24"/>
          <w:lang w:val="en-US"/>
        </w:rPr>
        <w:t xml:space="preserve"> Pada model jenis penelitian ini merupakan acuan pokok dari berbagai model dalam </w:t>
      </w:r>
      <w:r w:rsidRPr="006047E4">
        <w:rPr>
          <w:rFonts w:ascii="Times New Roman" w:hAnsi="Times New Roman"/>
          <w:sz w:val="24"/>
          <w:szCs w:val="24"/>
          <w:lang w:val="en-US"/>
        </w:rPr>
        <w:t xml:space="preserve">penelitian tindakan atau </w:t>
      </w:r>
      <w:r w:rsidRPr="006047E4">
        <w:rPr>
          <w:rFonts w:ascii="Times New Roman" w:hAnsi="Times New Roman"/>
          <w:i/>
          <w:sz w:val="24"/>
          <w:szCs w:val="24"/>
          <w:lang w:val="en-US"/>
        </w:rPr>
        <w:t xml:space="preserve">action research </w:t>
      </w:r>
      <w:r w:rsidRPr="006047E4">
        <w:rPr>
          <w:rFonts w:ascii="Times New Roman" w:hAnsi="Times New Roman"/>
          <w:sz w:val="24"/>
          <w:szCs w:val="24"/>
          <w:lang w:val="en-US"/>
        </w:rPr>
        <w:t>yang terutama penelitan tindakan kelas (</w:t>
      </w:r>
      <w:r w:rsidRPr="006047E4">
        <w:rPr>
          <w:rFonts w:ascii="Times New Roman" w:hAnsi="Times New Roman"/>
          <w:i/>
          <w:sz w:val="24"/>
          <w:szCs w:val="24"/>
          <w:lang w:val="en-US"/>
        </w:rPr>
        <w:t>classroom action research).</w:t>
      </w:r>
      <w:r w:rsidRPr="006047E4">
        <w:rPr>
          <w:rFonts w:ascii="Times New Roman" w:hAnsi="Times New Roman"/>
          <w:sz w:val="24"/>
          <w:szCs w:val="24"/>
          <w:lang w:val="en-US"/>
        </w:rPr>
        <w:t xml:space="preserve">  </w:t>
      </w:r>
    </w:p>
    <w:p w:rsidR="006047E4" w:rsidRPr="006047E4" w:rsidRDefault="006047E4" w:rsidP="00794BAA">
      <w:pPr>
        <w:spacing w:after="0" w:line="240" w:lineRule="auto"/>
        <w:ind w:left="0" w:firstLine="540"/>
        <w:rPr>
          <w:rFonts w:ascii="Times New Roman" w:hAnsi="Times New Roman"/>
          <w:sz w:val="24"/>
          <w:szCs w:val="24"/>
          <w:lang w:val="en-US"/>
        </w:rPr>
      </w:pPr>
    </w:p>
    <w:p w:rsidR="006047E4" w:rsidRDefault="006047E4" w:rsidP="00794BAA">
      <w:pPr>
        <w:tabs>
          <w:tab w:val="left" w:pos="450"/>
          <w:tab w:val="left" w:pos="540"/>
        </w:tabs>
        <w:spacing w:after="0" w:line="240" w:lineRule="auto"/>
        <w:ind w:left="0"/>
        <w:rPr>
          <w:rFonts w:ascii="Times New Roman" w:hAnsi="Times New Roman"/>
          <w:sz w:val="24"/>
          <w:szCs w:val="24"/>
          <w:lang w:val="en-US"/>
        </w:rPr>
      </w:pPr>
      <w:r>
        <w:rPr>
          <w:rFonts w:ascii="Times New Roman" w:hAnsi="Times New Roman"/>
          <w:sz w:val="24"/>
          <w:szCs w:val="24"/>
          <w:lang w:val="en-US"/>
        </w:rPr>
        <w:tab/>
      </w:r>
      <w:r w:rsidRPr="006047E4">
        <w:rPr>
          <w:rFonts w:ascii="Times New Roman" w:hAnsi="Times New Roman"/>
          <w:sz w:val="24"/>
          <w:szCs w:val="24"/>
          <w:lang w:val="en-US"/>
        </w:rPr>
        <w:t>Subjek penelitian ini adalah siswa kelas X TKR 1 SMK N 1 Indralaya Utara</w:t>
      </w:r>
      <w:r>
        <w:rPr>
          <w:rFonts w:ascii="Times New Roman" w:hAnsi="Times New Roman"/>
          <w:sz w:val="24"/>
          <w:szCs w:val="24"/>
          <w:lang w:val="en-US"/>
        </w:rPr>
        <w:t xml:space="preserve"> dengan jumlah siswa 37 orang siswa</w:t>
      </w:r>
      <w:r w:rsidRPr="006047E4">
        <w:rPr>
          <w:rFonts w:ascii="Times New Roman" w:hAnsi="Times New Roman"/>
          <w:sz w:val="24"/>
          <w:szCs w:val="24"/>
          <w:lang w:val="en-US"/>
        </w:rPr>
        <w:t>.</w:t>
      </w:r>
      <w:r>
        <w:rPr>
          <w:rFonts w:ascii="Times New Roman" w:hAnsi="Times New Roman"/>
          <w:sz w:val="24"/>
          <w:szCs w:val="24"/>
          <w:lang w:val="en-US"/>
        </w:rPr>
        <w:t xml:space="preserve"> </w:t>
      </w:r>
      <w:r w:rsidRPr="006047E4">
        <w:rPr>
          <w:rFonts w:ascii="Times New Roman" w:hAnsi="Times New Roman"/>
          <w:sz w:val="24"/>
          <w:szCs w:val="24"/>
          <w:lang w:val="en-US"/>
        </w:rPr>
        <w:t>Objek dalam penelitian ini adalah media berbentuk miniature hidrolik excavator, minat dan hasil belajar peserta didik</w:t>
      </w:r>
    </w:p>
    <w:p w:rsidR="006047E4" w:rsidRPr="006047E4" w:rsidRDefault="006047E4" w:rsidP="00794BAA">
      <w:pPr>
        <w:tabs>
          <w:tab w:val="left" w:pos="450"/>
          <w:tab w:val="left" w:pos="540"/>
        </w:tabs>
        <w:spacing w:after="0" w:line="240" w:lineRule="auto"/>
        <w:ind w:left="450"/>
        <w:jc w:val="left"/>
        <w:rPr>
          <w:rFonts w:ascii="Times New Roman" w:hAnsi="Times New Roman"/>
          <w:sz w:val="24"/>
          <w:szCs w:val="24"/>
          <w:lang w:val="en-US"/>
        </w:rPr>
      </w:pPr>
    </w:p>
    <w:p w:rsidR="00002E89" w:rsidRPr="006047E4" w:rsidRDefault="00002E89" w:rsidP="00794BAA">
      <w:pPr>
        <w:spacing w:line="240" w:lineRule="auto"/>
        <w:ind w:left="0"/>
        <w:rPr>
          <w:rFonts w:ascii="Times New Roman" w:hAnsi="Times New Roman"/>
          <w:b/>
          <w:sz w:val="24"/>
        </w:rPr>
      </w:pPr>
      <w:r w:rsidRPr="006047E4">
        <w:rPr>
          <w:rFonts w:ascii="Times New Roman" w:hAnsi="Times New Roman"/>
          <w:b/>
          <w:sz w:val="24"/>
        </w:rPr>
        <w:t>Teknik Pengumpulan Data</w:t>
      </w:r>
    </w:p>
    <w:p w:rsidR="006047E4" w:rsidRPr="0076767C" w:rsidRDefault="006047E4" w:rsidP="00794BAA">
      <w:pPr>
        <w:tabs>
          <w:tab w:val="left" w:pos="180"/>
        </w:tabs>
        <w:spacing w:after="0" w:line="240" w:lineRule="auto"/>
        <w:ind w:left="0"/>
        <w:rPr>
          <w:rFonts w:ascii="Times New Roman" w:hAnsi="Times New Roman"/>
          <w:b/>
          <w:sz w:val="24"/>
          <w:szCs w:val="24"/>
        </w:rPr>
      </w:pPr>
      <w:r w:rsidRPr="0076767C">
        <w:rPr>
          <w:rFonts w:ascii="Times New Roman" w:hAnsi="Times New Roman"/>
          <w:b/>
          <w:sz w:val="24"/>
          <w:szCs w:val="24"/>
        </w:rPr>
        <w:t>Metode Observasi</w:t>
      </w:r>
    </w:p>
    <w:p w:rsidR="006047E4" w:rsidRPr="0076767C" w:rsidRDefault="006047E4" w:rsidP="00794BAA">
      <w:pPr>
        <w:spacing w:after="0" w:line="240" w:lineRule="auto"/>
        <w:ind w:left="0" w:firstLine="360"/>
        <w:contextualSpacing/>
        <w:rPr>
          <w:rFonts w:ascii="Times New Roman" w:hAnsi="Times New Roman"/>
          <w:sz w:val="24"/>
          <w:szCs w:val="24"/>
        </w:rPr>
      </w:pPr>
      <w:r>
        <w:rPr>
          <w:rFonts w:ascii="Times New Roman" w:hAnsi="Times New Roman"/>
          <w:sz w:val="24"/>
          <w:szCs w:val="24"/>
        </w:rPr>
        <w:t>Observasi atau pengamatan merupakan proses pengambilan data dalam sebuah penelitian dimana berfungsi untuk melihat situasi penelitian tersebut</w:t>
      </w:r>
      <w:r w:rsidRPr="0076767C">
        <w:rPr>
          <w:rFonts w:ascii="Times New Roman" w:hAnsi="Times New Roman"/>
          <w:sz w:val="24"/>
          <w:szCs w:val="24"/>
        </w:rPr>
        <w:t xml:space="preserve"> (Wijaya Kusumah dan Dedi Dwitagama, 2010: 66).</w:t>
      </w:r>
    </w:p>
    <w:p w:rsidR="006047E4" w:rsidRPr="0076767C" w:rsidRDefault="006047E4" w:rsidP="00794BAA">
      <w:pPr>
        <w:pStyle w:val="ListParagraph"/>
        <w:spacing w:after="0" w:line="240" w:lineRule="auto"/>
        <w:ind w:left="0" w:firstLine="630"/>
        <w:jc w:val="both"/>
        <w:rPr>
          <w:rFonts w:ascii="Times New Roman" w:hAnsi="Times New Roman"/>
          <w:sz w:val="24"/>
          <w:szCs w:val="24"/>
        </w:rPr>
      </w:pPr>
      <w:r w:rsidRPr="0076767C">
        <w:rPr>
          <w:rFonts w:ascii="Times New Roman" w:hAnsi="Times New Roman"/>
          <w:sz w:val="24"/>
          <w:szCs w:val="24"/>
        </w:rPr>
        <w:t xml:space="preserve">Obeservasi yang dilakukan peneliti adalah observasi terfokus, yang dinama observasi cukup spesifik diarahkan kepada suatu aspek atau objek tindakan guru atau siswa dalam proses pembelajaran.  </w:t>
      </w:r>
    </w:p>
    <w:p w:rsidR="00794BAA" w:rsidRDefault="006047E4" w:rsidP="00794BAA">
      <w:pPr>
        <w:pStyle w:val="ListParagraph"/>
        <w:spacing w:after="0" w:line="240" w:lineRule="auto"/>
        <w:ind w:left="0" w:firstLine="540"/>
        <w:jc w:val="both"/>
        <w:rPr>
          <w:rFonts w:ascii="Times New Roman" w:hAnsi="Times New Roman"/>
          <w:sz w:val="24"/>
          <w:szCs w:val="24"/>
          <w:lang w:val="en-US"/>
        </w:rPr>
      </w:pPr>
      <w:r w:rsidRPr="0076767C">
        <w:rPr>
          <w:rFonts w:ascii="Times New Roman" w:hAnsi="Times New Roman"/>
          <w:sz w:val="24"/>
          <w:szCs w:val="24"/>
        </w:rPr>
        <w:t>Untuk data hasil observasi pada penelitian digunakan rumus penskoran, langkah-langkahnya sebagai berikut:</w:t>
      </w:r>
    </w:p>
    <w:p w:rsidR="00794BAA" w:rsidRDefault="006047E4" w:rsidP="00794BAA">
      <w:pPr>
        <w:pStyle w:val="ListParagraph"/>
        <w:numPr>
          <w:ilvl w:val="0"/>
          <w:numId w:val="20"/>
        </w:numPr>
        <w:spacing w:after="0" w:line="240" w:lineRule="auto"/>
        <w:jc w:val="both"/>
        <w:rPr>
          <w:rFonts w:ascii="Times New Roman" w:hAnsi="Times New Roman"/>
          <w:sz w:val="24"/>
          <w:szCs w:val="24"/>
          <w:lang w:val="en-US"/>
        </w:rPr>
      </w:pPr>
      <w:r w:rsidRPr="0076767C">
        <w:rPr>
          <w:rFonts w:ascii="Times New Roman" w:hAnsi="Times New Roman"/>
          <w:sz w:val="24"/>
          <w:szCs w:val="24"/>
        </w:rPr>
        <w:t>Mentabulasi data-data hasil observasi</w:t>
      </w:r>
    </w:p>
    <w:p w:rsidR="00794BAA" w:rsidRDefault="006047E4" w:rsidP="00794BAA">
      <w:pPr>
        <w:pStyle w:val="ListParagraph"/>
        <w:numPr>
          <w:ilvl w:val="0"/>
          <w:numId w:val="20"/>
        </w:numPr>
        <w:spacing w:after="0" w:line="240" w:lineRule="auto"/>
        <w:jc w:val="both"/>
        <w:rPr>
          <w:rFonts w:ascii="Times New Roman" w:hAnsi="Times New Roman"/>
          <w:sz w:val="24"/>
          <w:szCs w:val="24"/>
          <w:lang w:val="en-US"/>
        </w:rPr>
      </w:pPr>
      <w:r w:rsidRPr="0076767C">
        <w:rPr>
          <w:rFonts w:ascii="Times New Roman" w:hAnsi="Times New Roman"/>
          <w:sz w:val="24"/>
          <w:szCs w:val="24"/>
        </w:rPr>
        <w:t>Menghitung rata-rata skor masing-masing indikator minat, hasil dan alat peraga</w:t>
      </w:r>
      <w:r w:rsidR="00794BAA">
        <w:rPr>
          <w:rFonts w:ascii="Times New Roman" w:hAnsi="Times New Roman"/>
          <w:sz w:val="24"/>
          <w:szCs w:val="24"/>
          <w:lang w:val="en-US"/>
        </w:rPr>
        <w:t xml:space="preserve">, </w:t>
      </w:r>
      <w:r w:rsidR="00794BAA" w:rsidRPr="00794BAA">
        <w:rPr>
          <w:rFonts w:ascii="Times New Roman" w:hAnsi="Times New Roman"/>
          <w:sz w:val="24"/>
          <w:szCs w:val="24"/>
        </w:rPr>
        <w:t xml:space="preserve">skor </w:t>
      </w:r>
      <w:r w:rsidRPr="00794BAA">
        <w:rPr>
          <w:rFonts w:ascii="Times New Roman" w:hAnsi="Times New Roman"/>
          <w:sz w:val="24"/>
          <w:szCs w:val="24"/>
        </w:rPr>
        <w:t>0 jika deskriptor tidak tampak</w:t>
      </w:r>
      <w:r w:rsidR="00794BAA">
        <w:rPr>
          <w:rFonts w:ascii="Times New Roman" w:hAnsi="Times New Roman"/>
          <w:sz w:val="24"/>
          <w:szCs w:val="24"/>
          <w:lang w:val="en-US"/>
        </w:rPr>
        <w:t xml:space="preserve">, </w:t>
      </w:r>
      <w:r w:rsidR="00794BAA" w:rsidRPr="00794BAA">
        <w:rPr>
          <w:rFonts w:ascii="Times New Roman" w:hAnsi="Times New Roman"/>
          <w:sz w:val="24"/>
          <w:szCs w:val="24"/>
        </w:rPr>
        <w:t xml:space="preserve">skor </w:t>
      </w:r>
      <w:r w:rsidRPr="00794BAA">
        <w:rPr>
          <w:rFonts w:ascii="Times New Roman" w:hAnsi="Times New Roman"/>
          <w:sz w:val="24"/>
          <w:szCs w:val="24"/>
        </w:rPr>
        <w:t>1 jika deskriptor tampak</w:t>
      </w:r>
    </w:p>
    <w:p w:rsidR="006047E4" w:rsidRPr="00794BAA" w:rsidRDefault="006047E4" w:rsidP="00794BAA">
      <w:pPr>
        <w:pStyle w:val="ListParagraph"/>
        <w:numPr>
          <w:ilvl w:val="0"/>
          <w:numId w:val="20"/>
        </w:numPr>
        <w:spacing w:after="0" w:line="240" w:lineRule="auto"/>
        <w:jc w:val="both"/>
        <w:rPr>
          <w:rFonts w:ascii="Times New Roman" w:hAnsi="Times New Roman"/>
          <w:sz w:val="24"/>
          <w:szCs w:val="24"/>
          <w:lang w:val="en-US"/>
        </w:rPr>
      </w:pPr>
      <w:r w:rsidRPr="00794BAA">
        <w:rPr>
          <w:rFonts w:ascii="Times New Roman" w:hAnsi="Times New Roman"/>
          <w:sz w:val="24"/>
          <w:szCs w:val="24"/>
        </w:rPr>
        <w:t>Menghitung rata-rata yang diperoleh dari data-data indikator yang diobservasi dengan rumus :</w:t>
      </w:r>
    </w:p>
    <w:p w:rsidR="006047E4" w:rsidRDefault="00F77CB9" w:rsidP="00794BAA">
      <w:pPr>
        <w:spacing w:after="0" w:line="240" w:lineRule="auto"/>
        <w:rPr>
          <w:rFonts w:ascii="Times New Roman" w:hAnsi="Times New Roman"/>
          <w:sz w:val="24"/>
          <w:szCs w:val="24"/>
          <w:lang w:val="en-US"/>
        </w:rPr>
      </w:pPr>
      <w:r w:rsidRPr="0076767C">
        <w:rPr>
          <w:rFonts w:ascii="Times New Roman" w:hAnsi="Times New Roman"/>
          <w:noProof/>
          <w:sz w:val="24"/>
          <w:szCs w:val="24"/>
          <w:lang w:eastAsia="id-ID"/>
        </w:rPr>
        <mc:AlternateContent>
          <mc:Choice Requires="wps">
            <w:drawing>
              <wp:anchor distT="0" distB="0" distL="114300" distR="114300" simplePos="0" relativeHeight="251656192" behindDoc="0" locked="0" layoutInCell="1" allowOverlap="1">
                <wp:simplePos x="0" y="0"/>
                <wp:positionH relativeFrom="column">
                  <wp:posOffset>438150</wp:posOffset>
                </wp:positionH>
                <wp:positionV relativeFrom="paragraph">
                  <wp:posOffset>25400</wp:posOffset>
                </wp:positionV>
                <wp:extent cx="1385570" cy="464820"/>
                <wp:effectExtent l="6985" t="6985" r="7620" b="1397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464820"/>
                        </a:xfrm>
                        <a:prstGeom prst="rect">
                          <a:avLst/>
                        </a:prstGeom>
                        <a:solidFill>
                          <a:srgbClr val="FFFFFF"/>
                        </a:solidFill>
                        <a:ln w="9525">
                          <a:solidFill>
                            <a:srgbClr val="000000"/>
                          </a:solidFill>
                          <a:miter lim="800000"/>
                          <a:headEnd/>
                          <a:tailEnd/>
                        </a:ln>
                      </wps:spPr>
                      <wps:txbx>
                        <w:txbxContent>
                          <w:p w:rsidR="006047E4" w:rsidRPr="00F77CB9" w:rsidRDefault="00F77CB9" w:rsidP="006047E4">
                            <w:pPr>
                              <w:ind w:left="0"/>
                              <w:rPr>
                                <w:rFonts w:ascii="Times New Roman" w:hAnsi="Times New Roman"/>
                                <w:sz w:val="24"/>
                              </w:rPr>
                            </w:pPr>
                            <m:oMathPara>
                              <m:oMath>
                                <m:r>
                                  <w:rPr>
                                    <w:rFonts w:ascii="Cambria Math" w:eastAsia="Times New Roman" w:hAnsi="Cambria Math"/>
                                    <w:sz w:val="24"/>
                                  </w:rPr>
                                  <m:t>NP</m:t>
                                </m:r>
                                <m:r>
                                  <w:rPr>
                                    <w:rFonts w:ascii="Cambria Math" w:eastAsia="Times New Roman" w:hAnsi="Times New Roman"/>
                                    <w:sz w:val="24"/>
                                  </w:rPr>
                                  <m:t>=</m:t>
                                </m:r>
                                <m:f>
                                  <m:fPr>
                                    <m:ctrlPr>
                                      <w:rPr>
                                        <w:rFonts w:ascii="Cambria Math" w:hAnsi="Times New Roman"/>
                                        <w:i/>
                                        <w:sz w:val="24"/>
                                      </w:rPr>
                                    </m:ctrlPr>
                                  </m:fPr>
                                  <m:num>
                                    <m:r>
                                      <w:rPr>
                                        <w:rFonts w:ascii="Cambria Math" w:hAnsi="Cambria Math"/>
                                        <w:sz w:val="24"/>
                                      </w:rPr>
                                      <m:t>R</m:t>
                                    </m:r>
                                  </m:num>
                                  <m:den>
                                    <m:r>
                                      <w:rPr>
                                        <w:rFonts w:ascii="Cambria Math" w:hAnsi="Cambria Math"/>
                                        <w:sz w:val="24"/>
                                      </w:rPr>
                                      <m:t>SM</m:t>
                                    </m:r>
                                  </m:den>
                                </m:f>
                                <m:r>
                                  <w:rPr>
                                    <w:rFonts w:ascii="Cambria Math" w:hAnsi="Times New Roman"/>
                                    <w:sz w:val="24"/>
                                  </w:rPr>
                                  <m:t>×</m:t>
                                </m:r>
                                <m:r>
                                  <w:rPr>
                                    <w:rFonts w:ascii="Cambria Math" w:hAnsi="Times New Roman"/>
                                    <w:sz w:val="24"/>
                                  </w:rPr>
                                  <m:t>100%</m:t>
                                </m:r>
                              </m:oMath>
                            </m:oMathPara>
                          </w:p>
                          <w:p w:rsidR="006047E4" w:rsidRDefault="006047E4" w:rsidP="00604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4.5pt;margin-top:2pt;width:109.1pt;height:3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">
                <v:textbox>
                  <w:txbxContent>
                    <w:p w:rsidR="006047E4" w:rsidRPr="00F77CB9" w:rsidRDefault="00F77CB9" w:rsidP="006047E4">
                      <w:pPr>
                        <w:ind w:left="0"/>
                        <w:rPr>
                          <w:rFonts w:ascii="Times New Roman" w:hAnsi="Times New Roman"/>
                          <w:sz w:val="24"/>
                        </w:rPr>
                      </w:pPr>
                      <m:oMathPara>
                        <m:oMath>
                          <m:r>
                            <w:rPr>
                              <w:rFonts w:ascii="Cambria Math" w:eastAsia="Times New Roman" w:hAnsi="Cambria Math"/>
                              <w:sz w:val="24"/>
                            </w:rPr>
                            <m:t>NP</m:t>
                          </m:r>
                          <m:r>
                            <w:rPr>
                              <w:rFonts w:ascii="Cambria Math" w:eastAsia="Times New Roman" w:hAnsi="Times New Roman"/>
                              <w:sz w:val="24"/>
                            </w:rPr>
                            <m:t>=</m:t>
                          </m:r>
                          <m:f>
                            <m:fPr>
                              <m:ctrlPr>
                                <w:rPr>
                                  <w:rFonts w:ascii="Cambria Math" w:hAnsi="Times New Roman"/>
                                  <w:i/>
                                  <w:sz w:val="24"/>
                                </w:rPr>
                              </m:ctrlPr>
                            </m:fPr>
                            <m:num>
                              <m:r>
                                <w:rPr>
                                  <w:rFonts w:ascii="Cambria Math" w:hAnsi="Cambria Math"/>
                                  <w:sz w:val="24"/>
                                </w:rPr>
                                <m:t>R</m:t>
                              </m:r>
                            </m:num>
                            <m:den>
                              <m:r>
                                <w:rPr>
                                  <w:rFonts w:ascii="Cambria Math" w:hAnsi="Cambria Math"/>
                                  <w:sz w:val="24"/>
                                </w:rPr>
                                <m:t>SM</m:t>
                              </m:r>
                            </m:den>
                          </m:f>
                          <m:r>
                            <w:rPr>
                              <w:rFonts w:ascii="Cambria Math" w:hAnsi="Times New Roman"/>
                              <w:sz w:val="24"/>
                            </w:rPr>
                            <m:t>×</m:t>
                          </m:r>
                          <m:r>
                            <w:rPr>
                              <w:rFonts w:ascii="Cambria Math" w:hAnsi="Times New Roman"/>
                              <w:sz w:val="24"/>
                            </w:rPr>
                            <m:t>100%</m:t>
                          </m:r>
                        </m:oMath>
                      </m:oMathPara>
                    </w:p>
                    <w:p w:rsidR="006047E4" w:rsidRDefault="006047E4" w:rsidP="006047E4"/>
                  </w:txbxContent>
                </v:textbox>
              </v:rect>
            </w:pict>
          </mc:Fallback>
        </mc:AlternateContent>
      </w:r>
    </w:p>
    <w:p w:rsidR="00F706B8" w:rsidRDefault="00F706B8" w:rsidP="00794BAA">
      <w:pPr>
        <w:spacing w:after="0" w:line="240" w:lineRule="auto"/>
        <w:rPr>
          <w:rFonts w:ascii="Times New Roman" w:hAnsi="Times New Roman"/>
          <w:sz w:val="24"/>
          <w:szCs w:val="24"/>
          <w:lang w:val="en-US"/>
        </w:rPr>
      </w:pPr>
    </w:p>
    <w:p w:rsidR="00794BAA" w:rsidRPr="00F706B8" w:rsidRDefault="00794BAA" w:rsidP="00794BAA">
      <w:pPr>
        <w:spacing w:after="0" w:line="240" w:lineRule="auto"/>
        <w:rPr>
          <w:rFonts w:ascii="Times New Roman" w:hAnsi="Times New Roman"/>
          <w:sz w:val="24"/>
          <w:szCs w:val="24"/>
          <w:lang w:val="en-US"/>
        </w:rPr>
      </w:pPr>
    </w:p>
    <w:p w:rsidR="006047E4" w:rsidRPr="0076767C" w:rsidRDefault="006047E4" w:rsidP="00794BAA">
      <w:pPr>
        <w:spacing w:after="0" w:line="240" w:lineRule="auto"/>
        <w:rPr>
          <w:rFonts w:ascii="Times New Roman" w:hAnsi="Times New Roman"/>
          <w:sz w:val="24"/>
          <w:szCs w:val="24"/>
        </w:rPr>
      </w:pPr>
      <w:r w:rsidRPr="0076767C">
        <w:rPr>
          <w:rFonts w:ascii="Times New Roman" w:hAnsi="Times New Roman"/>
          <w:sz w:val="24"/>
          <w:szCs w:val="24"/>
        </w:rPr>
        <w:t>Keterangan :</w:t>
      </w:r>
    </w:p>
    <w:p w:rsidR="006047E4" w:rsidRPr="0076767C" w:rsidRDefault="000F6947" w:rsidP="00794BAA">
      <w:pPr>
        <w:spacing w:after="0" w:line="240" w:lineRule="auto"/>
        <w:rPr>
          <w:rFonts w:ascii="Times New Roman" w:hAnsi="Times New Roman"/>
          <w:sz w:val="24"/>
          <w:szCs w:val="24"/>
        </w:rPr>
      </w:pPr>
      <w:r>
        <w:rPr>
          <w:rFonts w:ascii="Times New Roman" w:hAnsi="Times New Roman"/>
          <w:sz w:val="24"/>
          <w:szCs w:val="24"/>
        </w:rPr>
        <w:t>NP=</w:t>
      </w:r>
      <w:r w:rsidR="006047E4" w:rsidRPr="0076767C">
        <w:rPr>
          <w:rFonts w:ascii="Times New Roman" w:hAnsi="Times New Roman"/>
          <w:sz w:val="24"/>
          <w:szCs w:val="24"/>
        </w:rPr>
        <w:t>Nilai persen yang dicari</w:t>
      </w:r>
    </w:p>
    <w:p w:rsidR="006047E4" w:rsidRPr="0076767C" w:rsidRDefault="000F6947" w:rsidP="00794BAA">
      <w:pPr>
        <w:spacing w:after="0" w:line="240" w:lineRule="auto"/>
        <w:rPr>
          <w:rFonts w:ascii="Times New Roman" w:hAnsi="Times New Roman"/>
          <w:sz w:val="24"/>
          <w:szCs w:val="24"/>
        </w:rPr>
      </w:pPr>
      <w:r>
        <w:rPr>
          <w:rFonts w:ascii="Times New Roman" w:hAnsi="Times New Roman"/>
          <w:sz w:val="24"/>
          <w:szCs w:val="24"/>
        </w:rPr>
        <w:t>R</w:t>
      </w:r>
      <w:r>
        <w:rPr>
          <w:rFonts w:ascii="Times New Roman" w:hAnsi="Times New Roman"/>
          <w:sz w:val="24"/>
          <w:szCs w:val="24"/>
          <w:lang w:val="en-US"/>
        </w:rPr>
        <w:t xml:space="preserve">  </w:t>
      </w:r>
      <w:r w:rsidR="006047E4" w:rsidRPr="0076767C">
        <w:rPr>
          <w:rFonts w:ascii="Times New Roman" w:hAnsi="Times New Roman"/>
          <w:sz w:val="24"/>
          <w:szCs w:val="24"/>
        </w:rPr>
        <w:t>= Skor mentah yang diperoleh</w:t>
      </w:r>
    </w:p>
    <w:p w:rsidR="006047E4" w:rsidRPr="0076767C" w:rsidRDefault="000F6947" w:rsidP="00794BAA">
      <w:pPr>
        <w:spacing w:after="0" w:line="240" w:lineRule="auto"/>
        <w:rPr>
          <w:rFonts w:ascii="Times New Roman" w:hAnsi="Times New Roman"/>
          <w:sz w:val="24"/>
          <w:szCs w:val="24"/>
        </w:rPr>
      </w:pPr>
      <w:r>
        <w:rPr>
          <w:rFonts w:ascii="Times New Roman" w:hAnsi="Times New Roman"/>
          <w:sz w:val="24"/>
          <w:szCs w:val="24"/>
        </w:rPr>
        <w:t>SM</w:t>
      </w:r>
      <w:r>
        <w:rPr>
          <w:rFonts w:ascii="Times New Roman" w:hAnsi="Times New Roman"/>
          <w:sz w:val="24"/>
          <w:szCs w:val="24"/>
          <w:lang w:val="en-US"/>
        </w:rPr>
        <w:t xml:space="preserve"> </w:t>
      </w:r>
      <w:r w:rsidR="006047E4" w:rsidRPr="0076767C">
        <w:rPr>
          <w:rFonts w:ascii="Times New Roman" w:hAnsi="Times New Roman"/>
          <w:sz w:val="24"/>
          <w:szCs w:val="24"/>
        </w:rPr>
        <w:t>= Skor maksimum ideal</w:t>
      </w:r>
    </w:p>
    <w:p w:rsidR="006047E4" w:rsidRPr="0076767C" w:rsidRDefault="000F6947" w:rsidP="00794BAA">
      <w:pPr>
        <w:spacing w:after="0" w:line="240" w:lineRule="auto"/>
        <w:rPr>
          <w:rFonts w:ascii="Times New Roman" w:hAnsi="Times New Roman"/>
          <w:sz w:val="24"/>
          <w:szCs w:val="24"/>
        </w:rPr>
      </w:pPr>
      <w:r>
        <w:rPr>
          <w:rFonts w:ascii="Times New Roman" w:hAnsi="Times New Roman"/>
          <w:sz w:val="24"/>
          <w:szCs w:val="24"/>
        </w:rPr>
        <w:t>100</w:t>
      </w:r>
      <w:r>
        <w:rPr>
          <w:rFonts w:ascii="Times New Roman" w:hAnsi="Times New Roman"/>
          <w:sz w:val="24"/>
          <w:szCs w:val="24"/>
          <w:lang w:val="en-US"/>
        </w:rPr>
        <w:t xml:space="preserve"> </w:t>
      </w:r>
      <w:r w:rsidR="006047E4" w:rsidRPr="0076767C">
        <w:rPr>
          <w:rFonts w:ascii="Times New Roman" w:hAnsi="Times New Roman"/>
          <w:sz w:val="24"/>
          <w:szCs w:val="24"/>
        </w:rPr>
        <w:t>= bilangan konstanta</w:t>
      </w:r>
    </w:p>
    <w:p w:rsidR="006047E4" w:rsidRPr="0076767C" w:rsidRDefault="006047E4" w:rsidP="00794BAA">
      <w:pPr>
        <w:spacing w:after="0" w:line="240" w:lineRule="auto"/>
        <w:jc w:val="center"/>
        <w:rPr>
          <w:rFonts w:ascii="Times New Roman" w:hAnsi="Times New Roman"/>
          <w:sz w:val="24"/>
          <w:szCs w:val="24"/>
        </w:rPr>
      </w:pPr>
      <w:r w:rsidRPr="0076767C">
        <w:rPr>
          <w:rFonts w:ascii="Times New Roman" w:hAnsi="Times New Roman"/>
          <w:sz w:val="24"/>
          <w:szCs w:val="24"/>
        </w:rPr>
        <w:t>(Purwanto, 2004:102)</w:t>
      </w:r>
    </w:p>
    <w:p w:rsidR="006047E4" w:rsidRPr="0076767C" w:rsidRDefault="006047E4" w:rsidP="00794BAA">
      <w:pPr>
        <w:pStyle w:val="ListParagraph"/>
        <w:spacing w:after="0" w:line="240" w:lineRule="auto"/>
        <w:ind w:left="360"/>
        <w:jc w:val="both"/>
        <w:rPr>
          <w:rFonts w:ascii="Times New Roman" w:hAnsi="Times New Roman"/>
          <w:sz w:val="24"/>
          <w:szCs w:val="24"/>
        </w:rPr>
      </w:pPr>
      <w:r w:rsidRPr="0076767C">
        <w:rPr>
          <w:rFonts w:ascii="Times New Roman" w:hAnsi="Times New Roman"/>
          <w:sz w:val="24"/>
          <w:szCs w:val="24"/>
        </w:rPr>
        <w:t>Menafsirkan data observasi berdasarkan kriteria penilaian sebagai berikut:</w:t>
      </w:r>
    </w:p>
    <w:p w:rsidR="006047E4" w:rsidRPr="0076767C" w:rsidRDefault="00794BAA" w:rsidP="00794BAA">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Tabel</w:t>
      </w:r>
      <w:r>
        <w:rPr>
          <w:rFonts w:ascii="Times New Roman" w:hAnsi="Times New Roman"/>
          <w:sz w:val="24"/>
          <w:szCs w:val="24"/>
          <w:lang w:val="en-US"/>
        </w:rPr>
        <w:t xml:space="preserve">: 2. </w:t>
      </w:r>
      <w:r w:rsidR="006047E4" w:rsidRPr="00993BF7">
        <w:rPr>
          <w:rFonts w:ascii="Times New Roman" w:hAnsi="Times New Roman"/>
          <w:sz w:val="24"/>
          <w:szCs w:val="24"/>
        </w:rPr>
        <w:t>Kriteria</w:t>
      </w:r>
      <w:r w:rsidR="006047E4" w:rsidRPr="0076767C">
        <w:rPr>
          <w:rFonts w:ascii="Times New Roman" w:hAnsi="Times New Roman"/>
          <w:sz w:val="24"/>
          <w:szCs w:val="24"/>
        </w:rPr>
        <w:t xml:space="preserve"> Hasil Observasi</w:t>
      </w: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1800"/>
      </w:tblGrid>
      <w:tr w:rsidR="006047E4" w:rsidRPr="0076767C" w:rsidTr="000F6947">
        <w:tc>
          <w:tcPr>
            <w:tcW w:w="1533"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Nilai Persen</w:t>
            </w:r>
          </w:p>
        </w:tc>
        <w:tc>
          <w:tcPr>
            <w:tcW w:w="1800"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Kriteria Penilaian</w:t>
            </w:r>
          </w:p>
        </w:tc>
      </w:tr>
      <w:tr w:rsidR="006047E4" w:rsidRPr="0076767C" w:rsidTr="000F6947">
        <w:tc>
          <w:tcPr>
            <w:tcW w:w="1533"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76%-100%</w:t>
            </w:r>
          </w:p>
        </w:tc>
        <w:tc>
          <w:tcPr>
            <w:tcW w:w="1800"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Baik</w:t>
            </w:r>
          </w:p>
        </w:tc>
      </w:tr>
      <w:tr w:rsidR="006047E4" w:rsidRPr="0076767C" w:rsidTr="000F6947">
        <w:tc>
          <w:tcPr>
            <w:tcW w:w="1533"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56%-75%</w:t>
            </w:r>
          </w:p>
        </w:tc>
        <w:tc>
          <w:tcPr>
            <w:tcW w:w="1800"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Cukup</w:t>
            </w:r>
          </w:p>
        </w:tc>
      </w:tr>
      <w:tr w:rsidR="006047E4" w:rsidRPr="0076767C" w:rsidTr="000F6947">
        <w:tc>
          <w:tcPr>
            <w:tcW w:w="1533"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40%-55%</w:t>
            </w:r>
          </w:p>
        </w:tc>
        <w:tc>
          <w:tcPr>
            <w:tcW w:w="1800"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Kurang</w:t>
            </w:r>
          </w:p>
        </w:tc>
      </w:tr>
      <w:tr w:rsidR="006047E4" w:rsidRPr="0076767C" w:rsidTr="000F6947">
        <w:tc>
          <w:tcPr>
            <w:tcW w:w="1533"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&lt; 40%</w:t>
            </w:r>
          </w:p>
        </w:tc>
        <w:tc>
          <w:tcPr>
            <w:tcW w:w="1800" w:type="dxa"/>
            <w:vAlign w:val="center"/>
          </w:tcPr>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Sangat Kurang</w:t>
            </w:r>
          </w:p>
        </w:tc>
      </w:tr>
    </w:tbl>
    <w:p w:rsidR="00993BF7" w:rsidRPr="000F6947" w:rsidRDefault="006047E4" w:rsidP="00794BAA">
      <w:pPr>
        <w:pStyle w:val="ListParagraph"/>
        <w:spacing w:after="0" w:line="240" w:lineRule="auto"/>
        <w:ind w:left="0" w:firstLine="720"/>
        <w:jc w:val="center"/>
        <w:rPr>
          <w:rFonts w:ascii="Times New Roman" w:hAnsi="Times New Roman"/>
          <w:sz w:val="24"/>
          <w:szCs w:val="24"/>
          <w:lang w:val="en-US"/>
        </w:rPr>
      </w:pPr>
      <w:r w:rsidRPr="0076767C">
        <w:rPr>
          <w:rFonts w:ascii="Times New Roman" w:hAnsi="Times New Roman"/>
          <w:sz w:val="24"/>
          <w:szCs w:val="24"/>
        </w:rPr>
        <w:t>(Purwanto, 2004:102)</w:t>
      </w:r>
    </w:p>
    <w:p w:rsidR="006047E4" w:rsidRPr="0076767C" w:rsidRDefault="006047E4" w:rsidP="00794BAA">
      <w:pPr>
        <w:tabs>
          <w:tab w:val="left" w:pos="0"/>
        </w:tabs>
        <w:spacing w:after="0" w:line="240" w:lineRule="auto"/>
        <w:ind w:left="0"/>
        <w:rPr>
          <w:rFonts w:ascii="Times New Roman" w:hAnsi="Times New Roman"/>
          <w:b/>
          <w:sz w:val="24"/>
          <w:szCs w:val="24"/>
        </w:rPr>
      </w:pPr>
      <w:r w:rsidRPr="0076767C">
        <w:rPr>
          <w:rFonts w:ascii="Times New Roman" w:hAnsi="Times New Roman"/>
          <w:b/>
          <w:sz w:val="24"/>
          <w:szCs w:val="24"/>
        </w:rPr>
        <w:t>Metode Angket</w:t>
      </w:r>
    </w:p>
    <w:p w:rsidR="006047E4" w:rsidRPr="0076767C" w:rsidRDefault="006047E4" w:rsidP="00794BAA">
      <w:pPr>
        <w:pStyle w:val="ListParagraph"/>
        <w:spacing w:after="0" w:line="240" w:lineRule="auto"/>
        <w:ind w:left="0" w:firstLine="720"/>
        <w:jc w:val="both"/>
        <w:rPr>
          <w:rFonts w:ascii="Times New Roman" w:hAnsi="Times New Roman"/>
          <w:sz w:val="24"/>
          <w:szCs w:val="24"/>
        </w:rPr>
      </w:pPr>
      <w:r w:rsidRPr="0076767C">
        <w:rPr>
          <w:rFonts w:ascii="Times New Roman" w:hAnsi="Times New Roman"/>
          <w:sz w:val="24"/>
          <w:szCs w:val="24"/>
        </w:rPr>
        <w:t>Angket merupakan teknik pengumpulan data yang dilakukan dengan cara memberi seperangkat pertanyaan tertulis kepada responden untuk dijawabnya. Metode ini ditujukan kepada sampel penelitian yaitu peserta didik.</w:t>
      </w:r>
    </w:p>
    <w:p w:rsidR="006047E4" w:rsidRPr="0076767C" w:rsidRDefault="006047E4" w:rsidP="00794BAA">
      <w:pPr>
        <w:pStyle w:val="ListParagraph"/>
        <w:spacing w:after="0" w:line="240" w:lineRule="auto"/>
        <w:ind w:left="0" w:firstLine="360"/>
        <w:jc w:val="both"/>
        <w:rPr>
          <w:rFonts w:ascii="Times New Roman" w:hAnsi="Times New Roman"/>
          <w:sz w:val="24"/>
          <w:szCs w:val="24"/>
        </w:rPr>
      </w:pPr>
      <w:r w:rsidRPr="0076767C">
        <w:rPr>
          <w:rFonts w:ascii="Times New Roman" w:hAnsi="Times New Roman"/>
          <w:sz w:val="24"/>
          <w:szCs w:val="24"/>
        </w:rPr>
        <w:t>Pernyataan dalam angket berpedoman pada indikator dari</w:t>
      </w:r>
      <w:r>
        <w:rPr>
          <w:rFonts w:ascii="Times New Roman" w:hAnsi="Times New Roman"/>
          <w:sz w:val="24"/>
          <w:szCs w:val="24"/>
        </w:rPr>
        <w:t xml:space="preserve"> media alat peraga dan model demostrasi </w:t>
      </w:r>
      <w:r w:rsidRPr="0076767C">
        <w:rPr>
          <w:rFonts w:ascii="Times New Roman" w:hAnsi="Times New Roman"/>
          <w:sz w:val="24"/>
          <w:szCs w:val="24"/>
        </w:rPr>
        <w:t>penelitian yang dijabarkan dalam beberapa butir soal, semua butir soal dalam angket berupa pertanyaan objektif.</w:t>
      </w:r>
    </w:p>
    <w:p w:rsidR="006047E4" w:rsidRPr="0076767C" w:rsidRDefault="006047E4" w:rsidP="00794BAA">
      <w:pPr>
        <w:pStyle w:val="ListParagraph"/>
        <w:spacing w:after="0" w:line="240" w:lineRule="auto"/>
        <w:ind w:left="0" w:firstLine="360"/>
        <w:jc w:val="both"/>
        <w:rPr>
          <w:rFonts w:ascii="Times New Roman" w:hAnsi="Times New Roman"/>
          <w:sz w:val="24"/>
          <w:szCs w:val="24"/>
        </w:rPr>
      </w:pPr>
      <w:r w:rsidRPr="0076767C">
        <w:rPr>
          <w:rFonts w:ascii="Times New Roman" w:hAnsi="Times New Roman"/>
          <w:sz w:val="24"/>
          <w:szCs w:val="24"/>
        </w:rPr>
        <w:t xml:space="preserve">Penyesuain butir-butir angket didasarkan pada tes kisi-kisi angket yang telah disesuaikan dengan landasan teori yang telah dikaji dan dikembangkan. Setelah angket disusun, butir-butir angket tersebut diuji cobakan kepada sejumlah mahasiswa untuk mengetahui validitas dan realibilitas instrumen sehingga dengan kriteria tertentu dapat ditentukan butir instrumen yang dapat digunakan </w:t>
      </w:r>
      <w:r>
        <w:rPr>
          <w:rFonts w:ascii="Times New Roman" w:hAnsi="Times New Roman"/>
          <w:sz w:val="24"/>
          <w:szCs w:val="24"/>
        </w:rPr>
        <w:t>dan yang tidak dapat digunakan.</w:t>
      </w:r>
    </w:p>
    <w:p w:rsidR="006047E4" w:rsidRPr="0076767C" w:rsidRDefault="006047E4" w:rsidP="00794BAA">
      <w:pPr>
        <w:spacing w:after="0" w:line="240" w:lineRule="auto"/>
        <w:ind w:left="0" w:firstLine="360"/>
        <w:rPr>
          <w:rFonts w:ascii="Times New Roman" w:hAnsi="Times New Roman"/>
          <w:sz w:val="24"/>
          <w:szCs w:val="24"/>
        </w:rPr>
      </w:pPr>
      <w:r w:rsidRPr="0076767C">
        <w:rPr>
          <w:rFonts w:ascii="Times New Roman" w:hAnsi="Times New Roman"/>
          <w:sz w:val="24"/>
          <w:szCs w:val="24"/>
        </w:rPr>
        <w:t>Angket dibuat menurut skala likert ti</w:t>
      </w:r>
      <w:r>
        <w:rPr>
          <w:rFonts w:ascii="Times New Roman" w:hAnsi="Times New Roman"/>
          <w:sz w:val="24"/>
          <w:szCs w:val="24"/>
        </w:rPr>
        <w:t>ap butir pertanyaan diberikan</w:t>
      </w:r>
      <w:r w:rsidRPr="0076767C">
        <w:rPr>
          <w:rFonts w:ascii="Times New Roman" w:hAnsi="Times New Roman"/>
          <w:sz w:val="24"/>
          <w:szCs w:val="24"/>
        </w:rPr>
        <w:t xml:space="preserve"> 5 alternatif jawaban disertai bobot nilai yaitu:</w:t>
      </w:r>
    </w:p>
    <w:p w:rsidR="006047E4" w:rsidRPr="0076767C" w:rsidRDefault="006047E4" w:rsidP="00794BAA">
      <w:pPr>
        <w:pStyle w:val="ListParagraph"/>
        <w:numPr>
          <w:ilvl w:val="4"/>
          <w:numId w:val="1"/>
        </w:numPr>
        <w:tabs>
          <w:tab w:val="left" w:pos="360"/>
        </w:tabs>
        <w:spacing w:after="0" w:line="240" w:lineRule="auto"/>
        <w:ind w:left="0" w:firstLine="0"/>
        <w:jc w:val="both"/>
        <w:rPr>
          <w:rFonts w:ascii="Times New Roman" w:hAnsi="Times New Roman"/>
          <w:sz w:val="24"/>
          <w:szCs w:val="24"/>
        </w:rPr>
      </w:pPr>
      <w:r w:rsidRPr="0076767C">
        <w:rPr>
          <w:rFonts w:ascii="Times New Roman" w:hAnsi="Times New Roman"/>
          <w:sz w:val="24"/>
          <w:szCs w:val="24"/>
        </w:rPr>
        <w:t>Alternatif jawaban SS berbobot 5</w:t>
      </w:r>
    </w:p>
    <w:p w:rsidR="006047E4" w:rsidRPr="0076767C" w:rsidRDefault="006047E4" w:rsidP="00794BAA">
      <w:pPr>
        <w:pStyle w:val="ListParagraph"/>
        <w:numPr>
          <w:ilvl w:val="1"/>
          <w:numId w:val="1"/>
        </w:numPr>
        <w:tabs>
          <w:tab w:val="left" w:pos="360"/>
        </w:tabs>
        <w:spacing w:after="0" w:line="240" w:lineRule="auto"/>
        <w:ind w:left="0" w:firstLine="0"/>
        <w:jc w:val="both"/>
        <w:rPr>
          <w:rFonts w:ascii="Times New Roman" w:hAnsi="Times New Roman"/>
          <w:sz w:val="24"/>
          <w:szCs w:val="24"/>
        </w:rPr>
      </w:pPr>
      <w:r w:rsidRPr="0076767C">
        <w:rPr>
          <w:rFonts w:ascii="Times New Roman" w:hAnsi="Times New Roman"/>
          <w:sz w:val="24"/>
          <w:szCs w:val="24"/>
        </w:rPr>
        <w:t>Alternatif jawaban S berbobot 4</w:t>
      </w:r>
    </w:p>
    <w:p w:rsidR="006047E4" w:rsidRPr="0076767C" w:rsidRDefault="006047E4" w:rsidP="00794BAA">
      <w:pPr>
        <w:pStyle w:val="ListParagraph"/>
        <w:numPr>
          <w:ilvl w:val="1"/>
          <w:numId w:val="1"/>
        </w:numPr>
        <w:tabs>
          <w:tab w:val="left" w:pos="360"/>
        </w:tabs>
        <w:spacing w:after="0" w:line="240" w:lineRule="auto"/>
        <w:ind w:left="0" w:firstLine="0"/>
        <w:jc w:val="both"/>
        <w:rPr>
          <w:rFonts w:ascii="Times New Roman" w:hAnsi="Times New Roman"/>
          <w:sz w:val="24"/>
          <w:szCs w:val="24"/>
        </w:rPr>
      </w:pPr>
      <w:r w:rsidRPr="0076767C">
        <w:rPr>
          <w:rFonts w:ascii="Times New Roman" w:hAnsi="Times New Roman"/>
          <w:sz w:val="24"/>
          <w:szCs w:val="24"/>
        </w:rPr>
        <w:t>Alternatif jawaban KS berbobot 3</w:t>
      </w:r>
    </w:p>
    <w:p w:rsidR="006047E4" w:rsidRPr="0076767C" w:rsidRDefault="006047E4" w:rsidP="00794BAA">
      <w:pPr>
        <w:pStyle w:val="ListParagraph"/>
        <w:numPr>
          <w:ilvl w:val="1"/>
          <w:numId w:val="1"/>
        </w:numPr>
        <w:tabs>
          <w:tab w:val="left" w:pos="360"/>
        </w:tabs>
        <w:spacing w:after="0" w:line="240" w:lineRule="auto"/>
        <w:ind w:left="0" w:firstLine="0"/>
        <w:jc w:val="both"/>
        <w:rPr>
          <w:rFonts w:ascii="Times New Roman" w:hAnsi="Times New Roman"/>
          <w:sz w:val="24"/>
          <w:szCs w:val="24"/>
        </w:rPr>
      </w:pPr>
      <w:r w:rsidRPr="0076767C">
        <w:rPr>
          <w:rFonts w:ascii="Times New Roman" w:hAnsi="Times New Roman"/>
          <w:sz w:val="24"/>
          <w:szCs w:val="24"/>
        </w:rPr>
        <w:t>Alternatif jawaban TS berbobot 2</w:t>
      </w:r>
    </w:p>
    <w:p w:rsidR="006047E4" w:rsidRPr="00794BAA" w:rsidRDefault="006047E4" w:rsidP="00794BAA">
      <w:pPr>
        <w:pStyle w:val="ListParagraph"/>
        <w:numPr>
          <w:ilvl w:val="1"/>
          <w:numId w:val="1"/>
        </w:numPr>
        <w:tabs>
          <w:tab w:val="left" w:pos="360"/>
        </w:tabs>
        <w:spacing w:after="0" w:line="240" w:lineRule="auto"/>
        <w:ind w:left="0" w:firstLine="0"/>
        <w:jc w:val="both"/>
        <w:rPr>
          <w:rFonts w:ascii="Times New Roman" w:hAnsi="Times New Roman"/>
          <w:sz w:val="24"/>
          <w:szCs w:val="24"/>
        </w:rPr>
      </w:pPr>
      <w:r w:rsidRPr="0076767C">
        <w:rPr>
          <w:rFonts w:ascii="Times New Roman" w:hAnsi="Times New Roman"/>
          <w:sz w:val="24"/>
          <w:szCs w:val="24"/>
        </w:rPr>
        <w:t>Alternatif jawaban STS berbobot 1</w:t>
      </w:r>
    </w:p>
    <w:p w:rsidR="00794BAA" w:rsidRPr="000F6947" w:rsidRDefault="00794BAA" w:rsidP="00794BAA">
      <w:pPr>
        <w:pStyle w:val="ListParagraph"/>
        <w:tabs>
          <w:tab w:val="left" w:pos="360"/>
        </w:tabs>
        <w:spacing w:after="0" w:line="240" w:lineRule="auto"/>
        <w:ind w:left="0"/>
        <w:jc w:val="both"/>
        <w:rPr>
          <w:rFonts w:ascii="Times New Roman" w:hAnsi="Times New Roman"/>
          <w:sz w:val="24"/>
          <w:szCs w:val="24"/>
        </w:rPr>
      </w:pPr>
    </w:p>
    <w:p w:rsidR="006047E4" w:rsidRDefault="006047E4" w:rsidP="00794BA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Menghitung Persentase Minat Siswa </w:t>
      </w:r>
    </w:p>
    <w:p w:rsidR="006047E4" w:rsidRPr="00993BF7" w:rsidRDefault="006047E4" w:rsidP="00794BAA">
      <w:pPr>
        <w:pStyle w:val="ListParagraph"/>
        <w:spacing w:after="0" w:line="240" w:lineRule="auto"/>
        <w:ind w:left="0"/>
        <w:jc w:val="both"/>
        <w:rPr>
          <w:rFonts w:ascii="Times New Roman" w:hAnsi="Times New Roman"/>
          <w:sz w:val="24"/>
          <w:szCs w:val="24"/>
        </w:rPr>
      </w:pPr>
      <w:r w:rsidRPr="00993BF7">
        <w:rPr>
          <w:rFonts w:ascii="Times New Roman" w:hAnsi="Times New Roman"/>
          <w:sz w:val="24"/>
          <w:szCs w:val="24"/>
        </w:rPr>
        <w:t>Tˣ : Persentase total Minat</w:t>
      </w:r>
    </w:p>
    <w:p w:rsidR="00993BF7" w:rsidRDefault="006047E4" w:rsidP="00794BAA">
      <w:pPr>
        <w:pStyle w:val="ListParagraph"/>
        <w:spacing w:after="0" w:line="240" w:lineRule="auto"/>
        <w:ind w:left="0"/>
        <w:jc w:val="both"/>
        <w:rPr>
          <w:rFonts w:ascii="Times New Roman" w:hAnsi="Times New Roman"/>
          <w:sz w:val="24"/>
          <w:szCs w:val="24"/>
          <w:lang w:val="en-US"/>
        </w:rPr>
      </w:pPr>
      <w:r w:rsidRPr="00993BF7">
        <w:rPr>
          <w:rFonts w:ascii="Times New Roman" w:hAnsi="Times New Roman"/>
          <w:sz w:val="24"/>
          <w:szCs w:val="24"/>
        </w:rPr>
        <w:t xml:space="preserve">n  : Jumlah skor yang diperoleh dari </w:t>
      </w:r>
      <w:r w:rsidR="00993BF7">
        <w:rPr>
          <w:rFonts w:ascii="Times New Roman" w:hAnsi="Times New Roman"/>
          <w:sz w:val="24"/>
          <w:szCs w:val="24"/>
          <w:lang w:val="en-US"/>
        </w:rPr>
        <w:t xml:space="preserve"> </w:t>
      </w:r>
    </w:p>
    <w:p w:rsidR="006047E4" w:rsidRPr="00993BF7" w:rsidRDefault="00993BF7" w:rsidP="00794BAA">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006047E4" w:rsidRPr="00993BF7">
        <w:rPr>
          <w:rFonts w:ascii="Times New Roman" w:hAnsi="Times New Roman"/>
          <w:sz w:val="24"/>
          <w:szCs w:val="24"/>
        </w:rPr>
        <w:t>setiap diskriptor/aspek</w:t>
      </w:r>
    </w:p>
    <w:p w:rsidR="00993BF7" w:rsidRDefault="006047E4" w:rsidP="00794BAA">
      <w:pPr>
        <w:pStyle w:val="ListParagraph"/>
        <w:spacing w:after="0" w:line="240" w:lineRule="auto"/>
        <w:ind w:left="0"/>
        <w:jc w:val="both"/>
        <w:rPr>
          <w:rFonts w:ascii="Times New Roman" w:hAnsi="Times New Roman"/>
          <w:sz w:val="24"/>
          <w:szCs w:val="24"/>
          <w:lang w:val="en-US"/>
        </w:rPr>
      </w:pPr>
      <w:r w:rsidRPr="00993BF7">
        <w:rPr>
          <w:rFonts w:ascii="Times New Roman" w:hAnsi="Times New Roman"/>
          <w:sz w:val="24"/>
          <w:szCs w:val="24"/>
        </w:rPr>
        <w:t xml:space="preserve">N : Jumlah skor total dari setiap </w:t>
      </w:r>
    </w:p>
    <w:p w:rsidR="006047E4" w:rsidRPr="00993BF7" w:rsidRDefault="00993BF7" w:rsidP="00794BAA">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006047E4" w:rsidRPr="00993BF7">
        <w:rPr>
          <w:rFonts w:ascii="Times New Roman" w:hAnsi="Times New Roman"/>
          <w:sz w:val="24"/>
          <w:szCs w:val="24"/>
        </w:rPr>
        <w:t>distiptor/aspek</w:t>
      </w:r>
    </w:p>
    <w:p w:rsidR="006047E4" w:rsidRPr="0076767C" w:rsidRDefault="00F77CB9" w:rsidP="00794BAA">
      <w:pPr>
        <w:pStyle w:val="ListParagraph"/>
        <w:spacing w:after="0" w:line="240" w:lineRule="auto"/>
        <w:ind w:left="0"/>
        <w:jc w:val="both"/>
        <w:rPr>
          <w:rFonts w:ascii="Times New Roman" w:hAnsi="Times New Roman"/>
          <w:sz w:val="24"/>
          <w:szCs w:val="24"/>
        </w:rPr>
      </w:pPr>
      <w:r w:rsidRPr="00993BF7">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73025</wp:posOffset>
                </wp:positionV>
                <wp:extent cx="1752600" cy="428625"/>
                <wp:effectExtent l="9525" t="6350" r="9525" b="1270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28625"/>
                        </a:xfrm>
                        <a:prstGeom prst="rect">
                          <a:avLst/>
                        </a:prstGeom>
                        <a:solidFill>
                          <a:srgbClr val="FFFFFF"/>
                        </a:solidFill>
                        <a:ln w="9525">
                          <a:solidFill>
                            <a:srgbClr val="000000"/>
                          </a:solidFill>
                          <a:miter lim="800000"/>
                          <a:headEnd/>
                          <a:tailEnd/>
                        </a:ln>
                      </wps:spPr>
                      <wps:txbx>
                        <w:txbxContent>
                          <w:p w:rsidR="006047E4" w:rsidRPr="008A3838" w:rsidRDefault="006047E4" w:rsidP="006047E4">
                            <w:pPr>
                              <w:rPr>
                                <w:rFonts w:ascii="Times New Roman" w:hAnsi="Times New Roman"/>
                                <w:b/>
                                <w:sz w:val="28"/>
                                <w:szCs w:val="28"/>
                              </w:rPr>
                            </w:pPr>
                            <w:r w:rsidRPr="008A3838">
                              <w:rPr>
                                <w:rFonts w:ascii="Times New Roman" w:hAnsi="Times New Roman"/>
                                <w:b/>
                                <w:sz w:val="28"/>
                                <w:szCs w:val="28"/>
                              </w:rPr>
                              <w:t>Tˣ = (</w:t>
                            </w:r>
                            <w:r>
                              <w:rPr>
                                <w:rFonts w:ascii="Times New Roman" w:hAnsi="Times New Roman"/>
                                <w:b/>
                                <w:sz w:val="28"/>
                                <w:szCs w:val="28"/>
                              </w:rPr>
                              <w:t>n/N</w:t>
                            </w:r>
                            <w:r w:rsidRPr="008A3838">
                              <w:rPr>
                                <w:rFonts w:ascii="Times New Roman" w:hAnsi="Times New Roman"/>
                                <w:b/>
                                <w:sz w:val="28"/>
                                <w:szCs w:val="28"/>
                              </w:rPr>
                              <w:t>)x 100 %</w:t>
                            </w:r>
                          </w:p>
                          <w:p w:rsidR="006047E4" w:rsidRDefault="006047E4" w:rsidP="00604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4.25pt;margin-top:5.75pt;width:13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">
                <v:textbox>
                  <w:txbxContent>
                    <w:p w:rsidR="006047E4" w:rsidRPr="008A3838" w:rsidRDefault="006047E4" w:rsidP="006047E4">
                      <w:pPr>
                        <w:rPr>
                          <w:rFonts w:ascii="Times New Roman" w:hAnsi="Times New Roman"/>
                          <w:b/>
                          <w:sz w:val="28"/>
                          <w:szCs w:val="28"/>
                        </w:rPr>
                      </w:pPr>
                      <w:r w:rsidRPr="008A3838">
                        <w:rPr>
                          <w:rFonts w:ascii="Times New Roman" w:hAnsi="Times New Roman"/>
                          <w:b/>
                          <w:sz w:val="28"/>
                          <w:szCs w:val="28"/>
                        </w:rPr>
                        <w:t>Tˣ = (</w:t>
                      </w:r>
                      <w:r>
                        <w:rPr>
                          <w:rFonts w:ascii="Times New Roman" w:hAnsi="Times New Roman"/>
                          <w:b/>
                          <w:sz w:val="28"/>
                          <w:szCs w:val="28"/>
                        </w:rPr>
                        <w:t>n/N</w:t>
                      </w:r>
                      <w:r w:rsidRPr="008A3838">
                        <w:rPr>
                          <w:rFonts w:ascii="Times New Roman" w:hAnsi="Times New Roman"/>
                          <w:b/>
                          <w:sz w:val="28"/>
                          <w:szCs w:val="28"/>
                        </w:rPr>
                        <w:t>)x 100 %</w:t>
                      </w:r>
                    </w:p>
                    <w:p w:rsidR="006047E4" w:rsidRDefault="006047E4" w:rsidP="006047E4"/>
                  </w:txbxContent>
                </v:textbox>
              </v:rect>
            </w:pict>
          </mc:Fallback>
        </mc:AlternateContent>
      </w:r>
    </w:p>
    <w:p w:rsidR="006047E4" w:rsidRDefault="006047E4" w:rsidP="00794BAA">
      <w:pPr>
        <w:tabs>
          <w:tab w:val="left" w:pos="90"/>
        </w:tabs>
        <w:spacing w:after="0" w:line="240" w:lineRule="auto"/>
        <w:ind w:left="0"/>
        <w:rPr>
          <w:rFonts w:ascii="Times New Roman" w:hAnsi="Times New Roman"/>
          <w:b/>
          <w:sz w:val="24"/>
          <w:szCs w:val="24"/>
          <w:lang w:val="en-US"/>
        </w:rPr>
      </w:pPr>
    </w:p>
    <w:p w:rsidR="00794BAA" w:rsidRDefault="00794BAA" w:rsidP="00794BAA">
      <w:pPr>
        <w:tabs>
          <w:tab w:val="left" w:pos="90"/>
        </w:tabs>
        <w:spacing w:after="0" w:line="240" w:lineRule="auto"/>
        <w:ind w:left="0"/>
        <w:rPr>
          <w:rFonts w:ascii="Times New Roman" w:hAnsi="Times New Roman"/>
          <w:b/>
          <w:sz w:val="24"/>
          <w:szCs w:val="24"/>
          <w:lang w:val="en-US"/>
        </w:rPr>
      </w:pPr>
    </w:p>
    <w:p w:rsidR="00794BAA" w:rsidRPr="00AD0594" w:rsidRDefault="00794BAA" w:rsidP="00794BAA">
      <w:pPr>
        <w:tabs>
          <w:tab w:val="left" w:pos="90"/>
        </w:tabs>
        <w:spacing w:after="0" w:line="240" w:lineRule="auto"/>
        <w:ind w:left="0"/>
        <w:rPr>
          <w:rFonts w:ascii="Times New Roman" w:hAnsi="Times New Roman"/>
          <w:b/>
          <w:sz w:val="24"/>
          <w:szCs w:val="24"/>
          <w:lang w:val="en-US"/>
        </w:rPr>
      </w:pPr>
    </w:p>
    <w:p w:rsidR="006047E4" w:rsidRPr="0076767C" w:rsidRDefault="006047E4" w:rsidP="00794BAA">
      <w:pPr>
        <w:tabs>
          <w:tab w:val="left" w:pos="90"/>
        </w:tabs>
        <w:spacing w:after="0" w:line="240" w:lineRule="auto"/>
        <w:ind w:left="360"/>
        <w:rPr>
          <w:rFonts w:ascii="Times New Roman" w:hAnsi="Times New Roman"/>
          <w:b/>
          <w:sz w:val="24"/>
          <w:szCs w:val="24"/>
        </w:rPr>
      </w:pPr>
      <w:r w:rsidRPr="0076767C">
        <w:rPr>
          <w:rFonts w:ascii="Times New Roman" w:hAnsi="Times New Roman"/>
          <w:b/>
          <w:sz w:val="24"/>
          <w:szCs w:val="24"/>
        </w:rPr>
        <w:t>Metode Tes (</w:t>
      </w:r>
      <w:r w:rsidRPr="0076767C">
        <w:rPr>
          <w:rFonts w:ascii="Times New Roman" w:hAnsi="Times New Roman"/>
          <w:b/>
          <w:i/>
          <w:sz w:val="24"/>
          <w:szCs w:val="24"/>
        </w:rPr>
        <w:t>Post Test)</w:t>
      </w:r>
    </w:p>
    <w:p w:rsidR="006047E4" w:rsidRPr="0076767C" w:rsidRDefault="006047E4" w:rsidP="00794BAA">
      <w:pPr>
        <w:pStyle w:val="ListParagraph"/>
        <w:spacing w:after="0" w:line="240" w:lineRule="auto"/>
        <w:ind w:left="0" w:firstLine="414"/>
        <w:jc w:val="both"/>
        <w:rPr>
          <w:rFonts w:ascii="Times New Roman" w:hAnsi="Times New Roman"/>
          <w:sz w:val="24"/>
          <w:szCs w:val="24"/>
        </w:rPr>
      </w:pPr>
      <w:r w:rsidRPr="0076767C">
        <w:rPr>
          <w:rFonts w:ascii="Times New Roman" w:hAnsi="Times New Roman"/>
          <w:sz w:val="24"/>
          <w:szCs w:val="24"/>
        </w:rPr>
        <w:t xml:space="preserve">Tes merupakan instrumen penelitian yang dapat digunakan untuk mengukur kemampuan dasar dan pencapaian atau prestasi (Arikunto, 2002:223). Metode tes ini nantinya akan digunakan untuk mendapatkan hasil belajar peserta didik. </w:t>
      </w:r>
    </w:p>
    <w:p w:rsidR="006047E4" w:rsidRPr="0076767C" w:rsidRDefault="006047E4" w:rsidP="00794BAA">
      <w:pPr>
        <w:pStyle w:val="ListParagraph"/>
        <w:spacing w:after="0" w:line="240" w:lineRule="auto"/>
        <w:ind w:left="0" w:firstLine="414"/>
        <w:jc w:val="both"/>
        <w:rPr>
          <w:rFonts w:ascii="Times New Roman" w:hAnsi="Times New Roman"/>
          <w:sz w:val="24"/>
          <w:szCs w:val="24"/>
        </w:rPr>
      </w:pPr>
      <w:r w:rsidRPr="0076767C">
        <w:rPr>
          <w:rFonts w:ascii="Times New Roman" w:hAnsi="Times New Roman"/>
          <w:sz w:val="24"/>
          <w:szCs w:val="24"/>
        </w:rPr>
        <w:t xml:space="preserve">Jenis tes yang diberikan adalah tes setelah diberikan perlakuan, atau disebut dengan </w:t>
      </w:r>
      <w:r w:rsidRPr="0076767C">
        <w:rPr>
          <w:rFonts w:ascii="Times New Roman" w:hAnsi="Times New Roman"/>
          <w:i/>
          <w:sz w:val="24"/>
          <w:szCs w:val="24"/>
        </w:rPr>
        <w:t>Post-Test</w:t>
      </w:r>
      <w:r w:rsidRPr="0076767C">
        <w:rPr>
          <w:rFonts w:ascii="Times New Roman" w:hAnsi="Times New Roman"/>
          <w:sz w:val="24"/>
          <w:szCs w:val="24"/>
        </w:rPr>
        <w:t xml:space="preserve">. </w:t>
      </w:r>
      <w:r w:rsidRPr="0076767C">
        <w:rPr>
          <w:rFonts w:ascii="Times New Roman" w:hAnsi="Times New Roman"/>
          <w:i/>
          <w:sz w:val="24"/>
          <w:szCs w:val="24"/>
        </w:rPr>
        <w:t>Post-Test</w:t>
      </w:r>
      <w:r w:rsidRPr="0076767C">
        <w:rPr>
          <w:rFonts w:ascii="Times New Roman" w:hAnsi="Times New Roman"/>
          <w:sz w:val="24"/>
          <w:szCs w:val="24"/>
        </w:rPr>
        <w:t xml:space="preserve"> bertujuan untuk mengukur kemampuan peserta didik dalam memahami materi yang diajarkan. Instrumen tes yang digunakan berbentuk soal pilihan ganda.</w:t>
      </w:r>
    </w:p>
    <w:p w:rsidR="006047E4" w:rsidRDefault="006047E4" w:rsidP="00794BAA">
      <w:pPr>
        <w:pStyle w:val="ListParagraph"/>
        <w:spacing w:after="0" w:line="240" w:lineRule="auto"/>
        <w:ind w:left="0" w:firstLine="414"/>
        <w:jc w:val="both"/>
        <w:rPr>
          <w:rFonts w:ascii="Times New Roman" w:hAnsi="Times New Roman"/>
          <w:sz w:val="24"/>
          <w:szCs w:val="24"/>
        </w:rPr>
      </w:pPr>
      <w:r w:rsidRPr="0076767C">
        <w:rPr>
          <w:rFonts w:ascii="Times New Roman" w:hAnsi="Times New Roman"/>
          <w:sz w:val="24"/>
          <w:szCs w:val="24"/>
        </w:rPr>
        <w:t xml:space="preserve">Adapun kisi-kisi </w:t>
      </w:r>
      <w:r w:rsidRPr="0076767C">
        <w:rPr>
          <w:rFonts w:ascii="Times New Roman" w:hAnsi="Times New Roman"/>
          <w:i/>
          <w:sz w:val="24"/>
          <w:szCs w:val="24"/>
        </w:rPr>
        <w:t xml:space="preserve">Post-test </w:t>
      </w:r>
      <w:r w:rsidRPr="0076767C">
        <w:rPr>
          <w:rFonts w:ascii="Times New Roman" w:hAnsi="Times New Roman"/>
          <w:sz w:val="24"/>
          <w:szCs w:val="24"/>
        </w:rPr>
        <w:t>untuk mengukur kemampuan peserta didik dalam memahami pembelajaran sistem pengapian konvensional adalah sebagai berikut :</w:t>
      </w:r>
    </w:p>
    <w:p w:rsidR="006047E4" w:rsidRPr="0076767C" w:rsidRDefault="006047E4" w:rsidP="00794BAA">
      <w:pPr>
        <w:pStyle w:val="ListParagraph"/>
        <w:spacing w:after="0" w:line="240" w:lineRule="auto"/>
        <w:ind w:left="0" w:firstLine="414"/>
        <w:jc w:val="both"/>
        <w:rPr>
          <w:rFonts w:ascii="Times New Roman" w:hAnsi="Times New Roman"/>
          <w:sz w:val="24"/>
          <w:szCs w:val="24"/>
        </w:rPr>
      </w:pPr>
      <w:r w:rsidRPr="0076767C">
        <w:rPr>
          <w:rFonts w:ascii="Times New Roman" w:hAnsi="Times New Roman"/>
          <w:sz w:val="24"/>
          <w:szCs w:val="24"/>
        </w:rPr>
        <w:t>Data hasil belajar diperoleh dari hasil pemeriksaan tes siswa dengan rumus sebagai berikut:</w:t>
      </w:r>
    </w:p>
    <w:p w:rsidR="006047E4" w:rsidRPr="0076767C" w:rsidRDefault="00F77CB9"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921385</wp:posOffset>
                </wp:positionH>
                <wp:positionV relativeFrom="paragraph">
                  <wp:posOffset>199390</wp:posOffset>
                </wp:positionV>
                <wp:extent cx="1637665" cy="0"/>
                <wp:effectExtent l="6985" t="8890" r="12700" b="1016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29A8F" id="_x0000_t32" coordsize="21600,21600" o:spt="32" o:oned="t" path="m,l21600,21600e" filled="f">
                <v:path arrowok="t" fillok="f" o:connecttype="none"/>
                <o:lock v:ext="edit" shapetype="t"/>
              </v:shapetype>
              <v:shape id="AutoShape 20" o:spid="_x0000_s1026" type="#_x0000_t32" style="position:absolute;margin-left:72.55pt;margin-top:15.7pt;width:128.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TPIAIAAD0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"/>
            </w:pict>
          </mc:Fallback>
        </mc:AlternateContent>
      </w:r>
      <w:r w:rsidR="006047E4" w:rsidRPr="0076767C">
        <w:rPr>
          <w:rFonts w:ascii="Times New Roman" w:hAnsi="Times New Roman"/>
          <w:sz w:val="24"/>
          <w:szCs w:val="24"/>
        </w:rPr>
        <w:t>Nilai = Jumlah skor yang diperoleh x 100</w:t>
      </w:r>
    </w:p>
    <w:p w:rsidR="00AD0594" w:rsidRDefault="006047E4" w:rsidP="00794BAA">
      <w:pPr>
        <w:pStyle w:val="ListParagraph"/>
        <w:spacing w:after="0" w:line="240" w:lineRule="auto"/>
        <w:ind w:left="0"/>
        <w:jc w:val="both"/>
        <w:rPr>
          <w:rFonts w:ascii="Times New Roman" w:hAnsi="Times New Roman"/>
          <w:sz w:val="24"/>
          <w:szCs w:val="24"/>
          <w:lang w:val="en-US"/>
        </w:rPr>
      </w:pPr>
      <w:r w:rsidRPr="0076767C">
        <w:rPr>
          <w:rFonts w:ascii="Times New Roman" w:hAnsi="Times New Roman"/>
          <w:sz w:val="24"/>
          <w:szCs w:val="24"/>
        </w:rPr>
        <w:tab/>
      </w:r>
      <w:r w:rsidRPr="0076767C">
        <w:rPr>
          <w:rFonts w:ascii="Times New Roman" w:hAnsi="Times New Roman"/>
          <w:sz w:val="24"/>
          <w:szCs w:val="24"/>
        </w:rPr>
        <w:tab/>
        <w:t>Jumlah skor maksimum</w:t>
      </w:r>
    </w:p>
    <w:p w:rsidR="00794BAA" w:rsidRPr="00AD0594" w:rsidRDefault="00794BAA" w:rsidP="00794BAA">
      <w:pPr>
        <w:pStyle w:val="ListParagraph"/>
        <w:spacing w:after="0" w:line="240" w:lineRule="auto"/>
        <w:ind w:left="0"/>
        <w:jc w:val="both"/>
        <w:rPr>
          <w:rFonts w:ascii="Times New Roman" w:hAnsi="Times New Roman"/>
          <w:sz w:val="24"/>
          <w:szCs w:val="24"/>
          <w:lang w:val="en-US"/>
        </w:rPr>
      </w:pPr>
    </w:p>
    <w:p w:rsidR="006047E4" w:rsidRPr="0076767C" w:rsidRDefault="00F77CB9"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488315</wp:posOffset>
                </wp:positionH>
                <wp:positionV relativeFrom="paragraph">
                  <wp:posOffset>668655</wp:posOffset>
                </wp:positionV>
                <wp:extent cx="1838325" cy="452120"/>
                <wp:effectExtent l="12065" t="11430" r="6985" b="1270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52120"/>
                        </a:xfrm>
                        <a:prstGeom prst="rect">
                          <a:avLst/>
                        </a:prstGeom>
                        <a:solidFill>
                          <a:srgbClr val="FFFFFF"/>
                        </a:solidFill>
                        <a:ln w="9525">
                          <a:solidFill>
                            <a:srgbClr val="000000"/>
                          </a:solidFill>
                          <a:miter lim="800000"/>
                          <a:headEnd/>
                          <a:tailEnd/>
                        </a:ln>
                      </wps:spPr>
                      <wps:txbx>
                        <w:txbxContent>
                          <w:p w:rsidR="006047E4" w:rsidRPr="0084706F" w:rsidRDefault="006047E4" w:rsidP="006047E4">
                            <w:pPr>
                              <w:rPr>
                                <w:rFonts w:ascii="Times New Roman" w:hAnsi="Times New Roman"/>
                                <w:b/>
                                <w:sz w:val="32"/>
                                <w:szCs w:val="24"/>
                              </w:rPr>
                            </w:pPr>
                            <w:r w:rsidRPr="0084706F">
                              <w:rPr>
                                <w:rFonts w:ascii="Times New Roman" w:hAnsi="Times New Roman"/>
                                <w:b/>
                                <w:sz w:val="32"/>
                                <w:szCs w:val="24"/>
                              </w:rPr>
                              <w:t>Np = n / N 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38.45pt;margin-top:52.65pt;width:144.7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">
                <v:textbox>
                  <w:txbxContent>
                    <w:p w:rsidR="006047E4" w:rsidRPr="0084706F" w:rsidRDefault="006047E4" w:rsidP="006047E4">
                      <w:pPr>
                        <w:rPr>
                          <w:rFonts w:ascii="Times New Roman" w:hAnsi="Times New Roman"/>
                          <w:b/>
                          <w:sz w:val="32"/>
                          <w:szCs w:val="24"/>
                        </w:rPr>
                      </w:pPr>
                      <w:r w:rsidRPr="0084706F">
                        <w:rPr>
                          <w:rFonts w:ascii="Times New Roman" w:hAnsi="Times New Roman"/>
                          <w:b/>
                          <w:sz w:val="32"/>
                          <w:szCs w:val="24"/>
                        </w:rPr>
                        <w:t>Np = n / N x 100%</w:t>
                      </w:r>
                    </w:p>
                  </w:txbxContent>
                </v:textbox>
              </v:rect>
            </w:pict>
          </mc:Fallback>
        </mc:AlternateContent>
      </w:r>
      <w:r w:rsidR="006047E4" w:rsidRPr="0076767C">
        <w:rPr>
          <w:rFonts w:ascii="Times New Roman" w:hAnsi="Times New Roman"/>
          <w:sz w:val="24"/>
          <w:szCs w:val="24"/>
        </w:rPr>
        <w:tab/>
        <w:t>Selain itu dihitung juga persentase untuk menentukan keberhasilan hasil belajar siswa dengan rumus sebagi berikut</w:t>
      </w:r>
    </w:p>
    <w:p w:rsidR="006047E4" w:rsidRPr="0076767C" w:rsidRDefault="006047E4" w:rsidP="00794BAA">
      <w:pPr>
        <w:pStyle w:val="ListParagraph"/>
        <w:spacing w:after="0" w:line="240" w:lineRule="auto"/>
        <w:ind w:left="0"/>
        <w:jc w:val="both"/>
        <w:rPr>
          <w:rFonts w:ascii="Times New Roman" w:hAnsi="Times New Roman"/>
          <w:sz w:val="24"/>
          <w:szCs w:val="24"/>
        </w:rPr>
      </w:pPr>
    </w:p>
    <w:p w:rsidR="006047E4" w:rsidRDefault="006047E4" w:rsidP="00794BAA">
      <w:pPr>
        <w:pStyle w:val="ListParagraph"/>
        <w:spacing w:after="0" w:line="240" w:lineRule="auto"/>
        <w:ind w:left="0"/>
        <w:jc w:val="both"/>
        <w:rPr>
          <w:rFonts w:ascii="Times New Roman" w:hAnsi="Times New Roman"/>
          <w:sz w:val="24"/>
          <w:szCs w:val="24"/>
        </w:rPr>
      </w:pPr>
    </w:p>
    <w:p w:rsidR="006047E4" w:rsidRPr="0076767C" w:rsidRDefault="006047E4" w:rsidP="00794BAA">
      <w:pPr>
        <w:pStyle w:val="ListParagraph"/>
        <w:spacing w:after="0" w:line="240" w:lineRule="auto"/>
        <w:ind w:left="0"/>
        <w:jc w:val="both"/>
        <w:rPr>
          <w:rFonts w:ascii="Times New Roman" w:hAnsi="Times New Roman"/>
          <w:sz w:val="24"/>
          <w:szCs w:val="24"/>
        </w:rPr>
      </w:pPr>
    </w:p>
    <w:p w:rsidR="006047E4" w:rsidRPr="0076767C" w:rsidRDefault="006047E4" w:rsidP="00794BAA">
      <w:pPr>
        <w:pStyle w:val="ListParagraph"/>
        <w:spacing w:after="0" w:line="240" w:lineRule="auto"/>
        <w:ind w:left="0"/>
        <w:jc w:val="both"/>
        <w:rPr>
          <w:rFonts w:ascii="Times New Roman" w:hAnsi="Times New Roman"/>
          <w:sz w:val="24"/>
          <w:szCs w:val="24"/>
        </w:rPr>
      </w:pPr>
      <w:r w:rsidRPr="0076767C">
        <w:rPr>
          <w:rFonts w:ascii="Times New Roman" w:hAnsi="Times New Roman"/>
          <w:sz w:val="24"/>
          <w:szCs w:val="24"/>
        </w:rPr>
        <w:t xml:space="preserve">Keterangan :  </w:t>
      </w:r>
    </w:p>
    <w:p w:rsidR="000F6947" w:rsidRDefault="000F6947" w:rsidP="00794BAA">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rPr>
        <w:t>Np</w:t>
      </w:r>
      <w:r>
        <w:rPr>
          <w:rFonts w:ascii="Times New Roman" w:hAnsi="Times New Roman"/>
          <w:sz w:val="24"/>
          <w:szCs w:val="24"/>
          <w:lang w:val="en-US"/>
        </w:rPr>
        <w:t xml:space="preserve">      </w:t>
      </w:r>
      <w:r w:rsidR="006047E4" w:rsidRPr="0076767C">
        <w:rPr>
          <w:rFonts w:ascii="Times New Roman" w:hAnsi="Times New Roman"/>
          <w:sz w:val="24"/>
          <w:szCs w:val="24"/>
        </w:rPr>
        <w:t xml:space="preserve">: Nilai persentase hasil belajar </w:t>
      </w:r>
      <w:r>
        <w:rPr>
          <w:rFonts w:ascii="Times New Roman" w:hAnsi="Times New Roman"/>
          <w:sz w:val="24"/>
          <w:szCs w:val="24"/>
          <w:lang w:val="en-US"/>
        </w:rPr>
        <w:t xml:space="preserve"> </w:t>
      </w:r>
    </w:p>
    <w:p w:rsidR="006047E4" w:rsidRPr="0076767C" w:rsidRDefault="000F6947" w:rsidP="00794BAA">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006047E4" w:rsidRPr="0076767C">
        <w:rPr>
          <w:rFonts w:ascii="Times New Roman" w:hAnsi="Times New Roman"/>
          <w:sz w:val="24"/>
          <w:szCs w:val="24"/>
        </w:rPr>
        <w:t>siswa.</w:t>
      </w:r>
    </w:p>
    <w:p w:rsidR="006047E4" w:rsidRPr="0076767C" w:rsidRDefault="000F6947" w:rsidP="00794BAA">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w:t>
      </w:r>
      <w:r w:rsidR="006047E4" w:rsidRPr="0076767C">
        <w:rPr>
          <w:rFonts w:ascii="Times New Roman" w:hAnsi="Times New Roman"/>
          <w:sz w:val="24"/>
          <w:szCs w:val="24"/>
        </w:rPr>
        <w:t xml:space="preserve">Nilai yang diperoleh siswa dari </w:t>
      </w:r>
      <w:r>
        <w:rPr>
          <w:rFonts w:ascii="Times New Roman" w:hAnsi="Times New Roman"/>
          <w:sz w:val="24"/>
          <w:szCs w:val="24"/>
          <w:lang w:val="en-US"/>
        </w:rPr>
        <w:t xml:space="preserve"> </w:t>
      </w:r>
      <w:r w:rsidR="006047E4" w:rsidRPr="0076767C">
        <w:rPr>
          <w:rFonts w:ascii="Times New Roman" w:hAnsi="Times New Roman"/>
          <w:sz w:val="24"/>
          <w:szCs w:val="24"/>
        </w:rPr>
        <w:t>nilai tes hasil belajar.</w:t>
      </w:r>
    </w:p>
    <w:p w:rsidR="000F6947" w:rsidRDefault="006047E4" w:rsidP="00794BAA">
      <w:pPr>
        <w:pStyle w:val="ListParagraph"/>
        <w:spacing w:after="0" w:line="240" w:lineRule="auto"/>
        <w:ind w:left="0"/>
        <w:jc w:val="both"/>
        <w:rPr>
          <w:rFonts w:ascii="Times New Roman" w:hAnsi="Times New Roman"/>
          <w:sz w:val="24"/>
          <w:szCs w:val="24"/>
          <w:lang w:val="en-US"/>
        </w:rPr>
      </w:pPr>
      <w:r w:rsidRPr="0076767C">
        <w:rPr>
          <w:rFonts w:ascii="Times New Roman" w:hAnsi="Times New Roman"/>
          <w:sz w:val="24"/>
          <w:szCs w:val="24"/>
        </w:rPr>
        <w:t>N</w:t>
      </w:r>
      <w:r w:rsidRPr="0076767C">
        <w:rPr>
          <w:rFonts w:ascii="Times New Roman" w:hAnsi="Times New Roman"/>
          <w:sz w:val="24"/>
          <w:szCs w:val="24"/>
        </w:rPr>
        <w:tab/>
        <w:t>: Jumlah s</w:t>
      </w:r>
      <w:r>
        <w:rPr>
          <w:rFonts w:ascii="Times New Roman" w:hAnsi="Times New Roman"/>
          <w:sz w:val="24"/>
          <w:szCs w:val="24"/>
        </w:rPr>
        <w:t xml:space="preserve">eluruh nilai tes hasil </w:t>
      </w:r>
      <w:r w:rsidR="000F6947">
        <w:rPr>
          <w:rFonts w:ascii="Times New Roman" w:hAnsi="Times New Roman"/>
          <w:sz w:val="24"/>
          <w:szCs w:val="24"/>
          <w:lang w:val="en-US"/>
        </w:rPr>
        <w:t xml:space="preserve"> </w:t>
      </w:r>
    </w:p>
    <w:p w:rsidR="000F6947" w:rsidRDefault="000F6947" w:rsidP="00794BAA">
      <w:pPr>
        <w:pStyle w:val="ListParagraph"/>
        <w:spacing w:after="0" w:line="240" w:lineRule="auto"/>
        <w:ind w:left="0"/>
        <w:jc w:val="both"/>
        <w:rPr>
          <w:rFonts w:ascii="Times New Roman" w:hAnsi="Times New Roman"/>
          <w:color w:val="FF0000"/>
          <w:sz w:val="24"/>
          <w:szCs w:val="24"/>
          <w:lang w:val="en-US"/>
        </w:rPr>
      </w:pPr>
      <w:r>
        <w:rPr>
          <w:rFonts w:ascii="Times New Roman" w:hAnsi="Times New Roman"/>
          <w:sz w:val="24"/>
          <w:szCs w:val="24"/>
          <w:lang w:val="en-US"/>
        </w:rPr>
        <w:t xml:space="preserve">              </w:t>
      </w:r>
      <w:r w:rsidR="006047E4">
        <w:rPr>
          <w:rFonts w:ascii="Times New Roman" w:hAnsi="Times New Roman"/>
          <w:sz w:val="24"/>
          <w:szCs w:val="24"/>
        </w:rPr>
        <w:t>belajar.</w:t>
      </w:r>
      <w:r w:rsidR="006047E4">
        <w:rPr>
          <w:rFonts w:ascii="Times New Roman" w:hAnsi="Times New Roman"/>
          <w:color w:val="FF0000"/>
          <w:sz w:val="24"/>
          <w:szCs w:val="24"/>
        </w:rPr>
        <w:tab/>
      </w:r>
    </w:p>
    <w:p w:rsidR="006047E4" w:rsidRDefault="000F6947" w:rsidP="00794BAA">
      <w:pPr>
        <w:pStyle w:val="ListParagraph"/>
        <w:spacing w:after="0" w:line="240" w:lineRule="auto"/>
        <w:ind w:left="0"/>
        <w:jc w:val="both"/>
        <w:rPr>
          <w:rFonts w:ascii="Times New Roman" w:hAnsi="Times New Roman"/>
          <w:sz w:val="24"/>
          <w:szCs w:val="24"/>
          <w:lang w:val="en-US"/>
        </w:rPr>
      </w:pPr>
      <w:r>
        <w:rPr>
          <w:rFonts w:ascii="Times New Roman" w:hAnsi="Times New Roman"/>
          <w:color w:val="FF0000"/>
          <w:sz w:val="24"/>
          <w:szCs w:val="24"/>
          <w:lang w:val="en-US"/>
        </w:rPr>
        <w:t xml:space="preserve">           </w:t>
      </w:r>
      <w:r w:rsidR="006047E4">
        <w:rPr>
          <w:rFonts w:ascii="Times New Roman" w:hAnsi="Times New Roman"/>
          <w:color w:val="FF0000"/>
          <w:sz w:val="24"/>
          <w:szCs w:val="24"/>
        </w:rPr>
        <w:t xml:space="preserve"> </w:t>
      </w:r>
      <w:r w:rsidR="006047E4">
        <w:rPr>
          <w:rFonts w:ascii="Times New Roman" w:hAnsi="Times New Roman"/>
          <w:sz w:val="24"/>
          <w:szCs w:val="24"/>
        </w:rPr>
        <w:t>(</w:t>
      </w:r>
      <w:r w:rsidR="006047E4" w:rsidRPr="0076767C">
        <w:rPr>
          <w:rFonts w:ascii="Times New Roman" w:hAnsi="Times New Roman"/>
          <w:sz w:val="24"/>
          <w:szCs w:val="24"/>
        </w:rPr>
        <w:t>Depdiknas: 2003)</w:t>
      </w:r>
    </w:p>
    <w:p w:rsidR="00794BAA" w:rsidRPr="00794BAA" w:rsidRDefault="00794BAA" w:rsidP="00794BAA">
      <w:pPr>
        <w:pStyle w:val="ListParagraph"/>
        <w:spacing w:after="0" w:line="240" w:lineRule="auto"/>
        <w:ind w:left="0"/>
        <w:jc w:val="both"/>
        <w:rPr>
          <w:rFonts w:ascii="Times New Roman" w:hAnsi="Times New Roman"/>
          <w:sz w:val="24"/>
          <w:szCs w:val="24"/>
          <w:lang w:val="en-US"/>
        </w:rPr>
      </w:pPr>
    </w:p>
    <w:p w:rsidR="00AD0594" w:rsidRDefault="00794BAA" w:rsidP="00794BAA">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
        <w:t>Tabel: 3. Kategori Nilai</w:t>
      </w:r>
    </w:p>
    <w:p w:rsidR="00AD0594" w:rsidRPr="00AD0594" w:rsidRDefault="00AD0594" w:rsidP="00794BAA">
      <w:pPr>
        <w:pStyle w:val="ListParagraph"/>
        <w:spacing w:after="0" w:line="240" w:lineRule="auto"/>
        <w:ind w:left="0"/>
        <w:jc w:val="both"/>
        <w:rPr>
          <w:rFonts w:ascii="Times New Roman" w:hAnsi="Times New Roman"/>
          <w:sz w:val="24"/>
          <w:szCs w:val="24"/>
          <w:lang w:val="en-US"/>
        </w:rPr>
      </w:pP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23"/>
        <w:gridCol w:w="1146"/>
      </w:tblGrid>
      <w:tr w:rsidR="000F6947" w:rsidRPr="0076767C" w:rsidTr="000F6947">
        <w:trPr>
          <w:trHeight w:val="385"/>
        </w:trPr>
        <w:tc>
          <w:tcPr>
            <w:tcW w:w="570"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b/>
                <w:sz w:val="24"/>
                <w:szCs w:val="24"/>
              </w:rPr>
            </w:pPr>
            <w:r w:rsidRPr="0076767C">
              <w:rPr>
                <w:rFonts w:ascii="Times New Roman" w:hAnsi="Times New Roman"/>
                <w:b/>
                <w:sz w:val="24"/>
                <w:szCs w:val="24"/>
              </w:rPr>
              <w:t>No.</w:t>
            </w:r>
          </w:p>
        </w:tc>
        <w:tc>
          <w:tcPr>
            <w:tcW w:w="1923"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b/>
                <w:sz w:val="24"/>
                <w:szCs w:val="24"/>
              </w:rPr>
            </w:pPr>
            <w:r w:rsidRPr="0076767C">
              <w:rPr>
                <w:rFonts w:ascii="Times New Roman" w:hAnsi="Times New Roman"/>
                <w:b/>
                <w:sz w:val="24"/>
                <w:szCs w:val="24"/>
              </w:rPr>
              <w:t>Nilai</w:t>
            </w:r>
          </w:p>
        </w:tc>
        <w:tc>
          <w:tcPr>
            <w:tcW w:w="1146"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b/>
                <w:sz w:val="24"/>
                <w:szCs w:val="24"/>
              </w:rPr>
            </w:pPr>
            <w:r w:rsidRPr="0076767C">
              <w:rPr>
                <w:rFonts w:ascii="Times New Roman" w:hAnsi="Times New Roman"/>
                <w:b/>
                <w:sz w:val="24"/>
                <w:szCs w:val="24"/>
              </w:rPr>
              <w:t>Katagori</w:t>
            </w:r>
          </w:p>
        </w:tc>
      </w:tr>
      <w:tr w:rsidR="000F6947" w:rsidRPr="0076767C" w:rsidTr="000F6947">
        <w:trPr>
          <w:trHeight w:val="375"/>
        </w:trPr>
        <w:tc>
          <w:tcPr>
            <w:tcW w:w="570"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sz w:val="24"/>
                <w:szCs w:val="24"/>
              </w:rPr>
            </w:pPr>
            <w:r w:rsidRPr="0076767C">
              <w:rPr>
                <w:rFonts w:ascii="Times New Roman" w:hAnsi="Times New Roman"/>
                <w:sz w:val="24"/>
                <w:szCs w:val="24"/>
              </w:rPr>
              <w:t>1.</w:t>
            </w:r>
          </w:p>
        </w:tc>
        <w:tc>
          <w:tcPr>
            <w:tcW w:w="1923"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sz w:val="24"/>
                <w:szCs w:val="24"/>
              </w:rPr>
            </w:pPr>
            <w:r w:rsidRPr="0076767C">
              <w:rPr>
                <w:rFonts w:ascii="Times New Roman" w:hAnsi="Times New Roman"/>
                <w:sz w:val="24"/>
                <w:szCs w:val="24"/>
              </w:rPr>
              <w:t>≥ 80</w:t>
            </w:r>
          </w:p>
        </w:tc>
        <w:tc>
          <w:tcPr>
            <w:tcW w:w="1146"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sz w:val="24"/>
                <w:szCs w:val="24"/>
              </w:rPr>
            </w:pPr>
            <w:r w:rsidRPr="0076767C">
              <w:rPr>
                <w:rFonts w:ascii="Times New Roman" w:hAnsi="Times New Roman"/>
                <w:sz w:val="24"/>
                <w:szCs w:val="24"/>
              </w:rPr>
              <w:t>Tinggi</w:t>
            </w:r>
          </w:p>
        </w:tc>
      </w:tr>
      <w:tr w:rsidR="000F6947" w:rsidRPr="0076767C" w:rsidTr="000F6947">
        <w:trPr>
          <w:trHeight w:val="385"/>
        </w:trPr>
        <w:tc>
          <w:tcPr>
            <w:tcW w:w="570"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sz w:val="24"/>
                <w:szCs w:val="24"/>
              </w:rPr>
            </w:pPr>
            <w:r w:rsidRPr="0076767C">
              <w:rPr>
                <w:rFonts w:ascii="Times New Roman" w:hAnsi="Times New Roman"/>
                <w:sz w:val="24"/>
                <w:szCs w:val="24"/>
              </w:rPr>
              <w:t>2.</w:t>
            </w:r>
          </w:p>
        </w:tc>
        <w:tc>
          <w:tcPr>
            <w:tcW w:w="1923"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sz w:val="24"/>
                <w:szCs w:val="24"/>
              </w:rPr>
            </w:pPr>
            <w:r w:rsidRPr="0076767C">
              <w:rPr>
                <w:rFonts w:ascii="Times New Roman" w:hAnsi="Times New Roman"/>
                <w:sz w:val="24"/>
                <w:szCs w:val="24"/>
              </w:rPr>
              <w:t>60-79</w:t>
            </w:r>
          </w:p>
        </w:tc>
        <w:tc>
          <w:tcPr>
            <w:tcW w:w="1146"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sz w:val="24"/>
                <w:szCs w:val="24"/>
              </w:rPr>
            </w:pPr>
            <w:r w:rsidRPr="0076767C">
              <w:rPr>
                <w:rFonts w:ascii="Times New Roman" w:hAnsi="Times New Roman"/>
                <w:sz w:val="24"/>
                <w:szCs w:val="24"/>
              </w:rPr>
              <w:t>Sedang</w:t>
            </w:r>
          </w:p>
        </w:tc>
      </w:tr>
      <w:tr w:rsidR="000F6947" w:rsidRPr="0076767C" w:rsidTr="000F6947">
        <w:trPr>
          <w:trHeight w:val="354"/>
        </w:trPr>
        <w:tc>
          <w:tcPr>
            <w:tcW w:w="570"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sz w:val="24"/>
                <w:szCs w:val="24"/>
              </w:rPr>
            </w:pPr>
            <w:r w:rsidRPr="0076767C">
              <w:rPr>
                <w:rFonts w:ascii="Times New Roman" w:hAnsi="Times New Roman"/>
                <w:sz w:val="24"/>
                <w:szCs w:val="24"/>
              </w:rPr>
              <w:t>3.</w:t>
            </w:r>
          </w:p>
        </w:tc>
        <w:tc>
          <w:tcPr>
            <w:tcW w:w="1923"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sz w:val="24"/>
                <w:szCs w:val="24"/>
              </w:rPr>
            </w:pPr>
            <w:r w:rsidRPr="0076767C">
              <w:rPr>
                <w:rFonts w:ascii="Times New Roman" w:hAnsi="Times New Roman"/>
                <w:sz w:val="24"/>
                <w:szCs w:val="24"/>
              </w:rPr>
              <w:t>≤ 59</w:t>
            </w:r>
          </w:p>
        </w:tc>
        <w:tc>
          <w:tcPr>
            <w:tcW w:w="1146" w:type="dxa"/>
            <w:shd w:val="clear" w:color="auto" w:fill="auto"/>
            <w:vAlign w:val="bottom"/>
          </w:tcPr>
          <w:p w:rsidR="000F6947" w:rsidRPr="0076767C" w:rsidRDefault="000F6947" w:rsidP="00794BAA">
            <w:pPr>
              <w:pStyle w:val="ListParagraph"/>
              <w:spacing w:after="0" w:line="240" w:lineRule="auto"/>
              <w:ind w:left="0"/>
              <w:jc w:val="center"/>
              <w:rPr>
                <w:rFonts w:ascii="Times New Roman" w:hAnsi="Times New Roman"/>
                <w:sz w:val="24"/>
                <w:szCs w:val="24"/>
              </w:rPr>
            </w:pPr>
            <w:r w:rsidRPr="0076767C">
              <w:rPr>
                <w:rFonts w:ascii="Times New Roman" w:hAnsi="Times New Roman"/>
                <w:sz w:val="24"/>
                <w:szCs w:val="24"/>
              </w:rPr>
              <w:t>Rendah</w:t>
            </w:r>
          </w:p>
        </w:tc>
      </w:tr>
    </w:tbl>
    <w:p w:rsidR="00002E89" w:rsidRDefault="00123DC7" w:rsidP="00794BAA">
      <w:pPr>
        <w:spacing w:line="240" w:lineRule="auto"/>
        <w:ind w:left="0"/>
        <w:rPr>
          <w:rFonts w:ascii="Times New Roman" w:hAnsi="Times New Roman"/>
          <w:b/>
          <w:sz w:val="24"/>
        </w:rPr>
      </w:pPr>
      <w:r>
        <w:rPr>
          <w:rFonts w:ascii="Times New Roman" w:hAnsi="Times New Roman"/>
          <w:b/>
          <w:sz w:val="24"/>
        </w:rPr>
        <w:t>HASIL DAN PEMBAHASAN</w:t>
      </w:r>
    </w:p>
    <w:p w:rsidR="00223164" w:rsidRPr="00AC2972" w:rsidRDefault="00223164" w:rsidP="00794BAA">
      <w:pPr>
        <w:spacing w:after="0" w:line="240" w:lineRule="auto"/>
        <w:ind w:left="360" w:hanging="360"/>
        <w:rPr>
          <w:rFonts w:ascii="Times New Roman" w:hAnsi="Times New Roman"/>
          <w:sz w:val="24"/>
          <w:szCs w:val="24"/>
        </w:rPr>
      </w:pPr>
      <w:r w:rsidRPr="00AC2972">
        <w:rPr>
          <w:rFonts w:ascii="Times New Roman" w:hAnsi="Times New Roman"/>
          <w:sz w:val="24"/>
          <w:szCs w:val="24"/>
          <w:lang w:val="en-US"/>
        </w:rPr>
        <w:t xml:space="preserve"> </w:t>
      </w:r>
      <w:r w:rsidRPr="00AC2972">
        <w:rPr>
          <w:rFonts w:ascii="Times New Roman" w:hAnsi="Times New Roman"/>
          <w:sz w:val="24"/>
          <w:szCs w:val="24"/>
        </w:rPr>
        <w:t xml:space="preserve">Data Awal  Sebelum Tindakan </w:t>
      </w:r>
      <w:r w:rsidR="00AC2972" w:rsidRPr="00AC2972">
        <w:rPr>
          <w:rFonts w:ascii="Times New Roman" w:hAnsi="Times New Roman"/>
          <w:sz w:val="24"/>
          <w:szCs w:val="24"/>
          <w:lang w:val="en-US"/>
        </w:rPr>
        <w:t xml:space="preserve">  </w:t>
      </w:r>
      <w:r w:rsidRPr="00AC2972">
        <w:rPr>
          <w:rFonts w:ascii="Times New Roman" w:hAnsi="Times New Roman"/>
          <w:sz w:val="24"/>
          <w:szCs w:val="24"/>
        </w:rPr>
        <w:t>(T</w:t>
      </w:r>
      <w:r w:rsidRPr="00AC2972">
        <w:rPr>
          <w:rFonts w:ascii="Times New Roman" w:hAnsi="Times New Roman"/>
          <w:sz w:val="24"/>
          <w:szCs w:val="24"/>
          <w:vertAlign w:val="subscript"/>
        </w:rPr>
        <w:t>0</w:t>
      </w:r>
      <w:r w:rsidRPr="00AC2972">
        <w:rPr>
          <w:rFonts w:ascii="Times New Roman" w:hAnsi="Times New Roman"/>
          <w:sz w:val="24"/>
          <w:szCs w:val="24"/>
        </w:rPr>
        <w:t>)</w:t>
      </w:r>
    </w:p>
    <w:p w:rsidR="00223164" w:rsidRDefault="00794BAA" w:rsidP="00794BAA">
      <w:pPr>
        <w:spacing w:after="0" w:line="240" w:lineRule="auto"/>
        <w:ind w:left="450" w:hanging="450"/>
        <w:rPr>
          <w:rFonts w:cs="Calibri"/>
          <w:sz w:val="24"/>
          <w:szCs w:val="24"/>
          <w:lang w:val="en-US"/>
        </w:rPr>
      </w:pPr>
      <w:r>
        <w:rPr>
          <w:rFonts w:ascii="Times New Roman" w:hAnsi="Times New Roman"/>
          <w:sz w:val="24"/>
          <w:szCs w:val="24"/>
          <w:lang w:val="en-US"/>
        </w:rPr>
        <w:t xml:space="preserve"> </w:t>
      </w:r>
      <w:r w:rsidR="00223164" w:rsidRPr="00AC2972">
        <w:rPr>
          <w:rFonts w:ascii="Times New Roman" w:hAnsi="Times New Roman"/>
          <w:sz w:val="24"/>
          <w:szCs w:val="24"/>
        </w:rPr>
        <w:t>Hasil Belajar Sebelum Tindakan T</w:t>
      </w:r>
      <w:r w:rsidR="00223164" w:rsidRPr="00AC2972">
        <w:rPr>
          <w:rFonts w:cs="Calibri"/>
          <w:sz w:val="24"/>
          <w:szCs w:val="24"/>
        </w:rPr>
        <w:t>₀</w:t>
      </w:r>
    </w:p>
    <w:p w:rsidR="00AC2972" w:rsidRPr="00AC2972" w:rsidRDefault="00AC2972" w:rsidP="00794BAA">
      <w:pPr>
        <w:spacing w:after="0" w:line="240" w:lineRule="auto"/>
        <w:ind w:left="450" w:hanging="450"/>
        <w:rPr>
          <w:rFonts w:ascii="Times New Roman" w:hAnsi="Times New Roman"/>
          <w:sz w:val="24"/>
          <w:szCs w:val="24"/>
          <w:lang w:val="en-US"/>
        </w:rPr>
      </w:pPr>
    </w:p>
    <w:p w:rsidR="00223164" w:rsidRPr="0076767C" w:rsidRDefault="00223164" w:rsidP="00794BAA">
      <w:pPr>
        <w:spacing w:after="0" w:line="240" w:lineRule="auto"/>
        <w:ind w:left="0" w:firstLine="567"/>
        <w:rPr>
          <w:rFonts w:ascii="Times New Roman" w:hAnsi="Times New Roman"/>
          <w:sz w:val="24"/>
          <w:szCs w:val="24"/>
        </w:rPr>
      </w:pPr>
      <w:r w:rsidRPr="0076767C">
        <w:rPr>
          <w:rFonts w:ascii="Times New Roman" w:hAnsi="Times New Roman"/>
          <w:sz w:val="24"/>
          <w:szCs w:val="24"/>
        </w:rPr>
        <w:t>Sebelum melakukan tindakan, peneliti mengambil data awal (T</w:t>
      </w:r>
      <w:r w:rsidRPr="0076767C">
        <w:rPr>
          <w:rFonts w:ascii="Times New Roman" w:hAnsi="Times New Roman"/>
          <w:sz w:val="24"/>
          <w:szCs w:val="24"/>
          <w:vertAlign w:val="subscript"/>
        </w:rPr>
        <w:t>0</w:t>
      </w:r>
      <w:r w:rsidRPr="0076767C">
        <w:rPr>
          <w:rFonts w:ascii="Times New Roman" w:hAnsi="Times New Roman"/>
          <w:sz w:val="24"/>
          <w:szCs w:val="24"/>
        </w:rPr>
        <w:t>) untuk melihat apakah terjadi peningkatan hasil belajar. Data awal diambil dari ujian tengah semester siswa pada pokok bahasan yang sebelumnya, dan data ini diambil dari guru mata pelajaran PDT</w:t>
      </w:r>
      <w:r>
        <w:rPr>
          <w:rFonts w:ascii="Times New Roman" w:hAnsi="Times New Roman"/>
          <w:sz w:val="24"/>
          <w:szCs w:val="24"/>
        </w:rPr>
        <w:t>O.</w:t>
      </w:r>
      <w:r w:rsidRPr="0076767C">
        <w:rPr>
          <w:rFonts w:ascii="Times New Roman" w:hAnsi="Times New Roman"/>
          <w:sz w:val="24"/>
          <w:szCs w:val="24"/>
        </w:rPr>
        <w:t xml:space="preserve"> Berikut data hasil belajar sebelum diberi tindakan dapat dilihat</w:t>
      </w:r>
      <w:r>
        <w:rPr>
          <w:rFonts w:ascii="Times New Roman" w:hAnsi="Times New Roman"/>
          <w:sz w:val="24"/>
          <w:szCs w:val="24"/>
        </w:rPr>
        <w:t xml:space="preserve"> pada </w:t>
      </w:r>
      <w:r>
        <w:rPr>
          <w:rFonts w:ascii="Times New Roman" w:hAnsi="Times New Roman"/>
          <w:sz w:val="24"/>
          <w:szCs w:val="24"/>
          <w:lang w:val="en-US"/>
        </w:rPr>
        <w:t>grafik</w:t>
      </w:r>
      <w:r>
        <w:rPr>
          <w:rFonts w:ascii="Times New Roman" w:hAnsi="Times New Roman"/>
          <w:sz w:val="24"/>
          <w:szCs w:val="24"/>
        </w:rPr>
        <w:t xml:space="preserve"> di bawah ini: </w:t>
      </w:r>
    </w:p>
    <w:p w:rsidR="00223164" w:rsidRDefault="00223164" w:rsidP="00794BAA">
      <w:pPr>
        <w:spacing w:after="0" w:line="240" w:lineRule="auto"/>
        <w:ind w:left="0" w:firstLine="567"/>
        <w:rPr>
          <w:rFonts w:ascii="Times New Roman" w:hAnsi="Times New Roman"/>
          <w:sz w:val="24"/>
          <w:szCs w:val="24"/>
          <w:lang w:val="en-US"/>
        </w:rPr>
      </w:pPr>
      <w:r w:rsidRPr="0076767C">
        <w:rPr>
          <w:rFonts w:ascii="Times New Roman" w:hAnsi="Times New Roman"/>
          <w:sz w:val="24"/>
          <w:szCs w:val="24"/>
        </w:rPr>
        <w:t xml:space="preserve">Dari tabel 4.2 bahwa dari 37 orang siswa kelas X TKR 1 terdapat 25 orang siswa </w:t>
      </w:r>
      <w:r>
        <w:rPr>
          <w:rFonts w:ascii="Times New Roman" w:hAnsi="Times New Roman"/>
          <w:sz w:val="24"/>
          <w:szCs w:val="24"/>
        </w:rPr>
        <w:t xml:space="preserve">67,56% </w:t>
      </w:r>
      <w:r w:rsidRPr="0076767C">
        <w:rPr>
          <w:rFonts w:ascii="Times New Roman" w:hAnsi="Times New Roman"/>
          <w:sz w:val="24"/>
          <w:szCs w:val="24"/>
        </w:rPr>
        <w:t>yang mendapat nilai di at</w:t>
      </w:r>
      <w:r w:rsidR="00AD0594">
        <w:rPr>
          <w:rFonts w:ascii="Times New Roman" w:hAnsi="Times New Roman"/>
          <w:sz w:val="24"/>
          <w:szCs w:val="24"/>
          <w:lang w:val="en-US"/>
        </w:rPr>
        <w:t>a</w:t>
      </w:r>
      <w:r w:rsidR="00AD0594">
        <w:rPr>
          <w:rFonts w:ascii="Times New Roman" w:hAnsi="Times New Roman"/>
          <w:sz w:val="24"/>
          <w:szCs w:val="24"/>
        </w:rPr>
        <w:t>s</w:t>
      </w:r>
      <w:r w:rsidRPr="0076767C">
        <w:rPr>
          <w:rFonts w:ascii="Times New Roman" w:hAnsi="Times New Roman"/>
          <w:sz w:val="24"/>
          <w:szCs w:val="24"/>
        </w:rPr>
        <w:t xml:space="preserve"> KKM 75 dan ini termasuk kategori ketuntasan kurang. Maka dari ini diperlukan tindakan siklus pertama dengan menggunakan media agar hasil belajar siswa meningkat.</w:t>
      </w:r>
    </w:p>
    <w:p w:rsidR="00AC2972" w:rsidRPr="00AC2972" w:rsidRDefault="00AC2972" w:rsidP="00794BAA">
      <w:pPr>
        <w:spacing w:after="0" w:line="240" w:lineRule="auto"/>
        <w:ind w:left="0" w:firstLine="567"/>
        <w:rPr>
          <w:rFonts w:ascii="Times New Roman" w:hAnsi="Times New Roman"/>
          <w:sz w:val="24"/>
          <w:szCs w:val="24"/>
          <w:lang w:val="en-US"/>
        </w:rPr>
      </w:pPr>
    </w:p>
    <w:p w:rsidR="00200863" w:rsidRDefault="00223164" w:rsidP="00200863">
      <w:pPr>
        <w:spacing w:after="0" w:line="240" w:lineRule="auto"/>
        <w:ind w:left="-720" w:firstLine="900"/>
        <w:rPr>
          <w:rFonts w:ascii="Times New Roman" w:hAnsi="Times New Roman"/>
          <w:sz w:val="24"/>
          <w:szCs w:val="24"/>
          <w:lang w:val="en-US"/>
        </w:rPr>
      </w:pPr>
      <w:r w:rsidRPr="00AC2972">
        <w:rPr>
          <w:rFonts w:ascii="Times New Roman" w:hAnsi="Times New Roman"/>
          <w:sz w:val="24"/>
          <w:szCs w:val="24"/>
        </w:rPr>
        <w:t xml:space="preserve">Gambar </w:t>
      </w:r>
      <w:r w:rsidR="00AC2972" w:rsidRPr="00AC2972">
        <w:rPr>
          <w:rFonts w:ascii="Times New Roman" w:hAnsi="Times New Roman"/>
          <w:sz w:val="24"/>
          <w:szCs w:val="24"/>
          <w:lang w:val="en-US"/>
        </w:rPr>
        <w:t>:</w:t>
      </w:r>
      <w:r w:rsidR="00AC2972">
        <w:rPr>
          <w:rFonts w:ascii="Times New Roman" w:hAnsi="Times New Roman"/>
          <w:sz w:val="24"/>
          <w:szCs w:val="24"/>
          <w:lang w:val="en-US"/>
        </w:rPr>
        <w:t xml:space="preserve"> </w:t>
      </w:r>
      <w:r w:rsidR="00200863">
        <w:rPr>
          <w:rFonts w:ascii="Times New Roman" w:hAnsi="Times New Roman"/>
          <w:sz w:val="24"/>
          <w:szCs w:val="24"/>
          <w:lang w:val="en-US"/>
        </w:rPr>
        <w:t xml:space="preserve">1. </w:t>
      </w:r>
      <w:r w:rsidRPr="0076767C">
        <w:rPr>
          <w:rFonts w:ascii="Times New Roman" w:hAnsi="Times New Roman"/>
          <w:sz w:val="24"/>
          <w:szCs w:val="24"/>
        </w:rPr>
        <w:t xml:space="preserve">Grafik Hasil Belajar </w:t>
      </w:r>
      <w:r w:rsidR="00200863">
        <w:rPr>
          <w:rFonts w:ascii="Times New Roman" w:hAnsi="Times New Roman"/>
          <w:sz w:val="24"/>
          <w:szCs w:val="24"/>
          <w:lang w:val="en-US"/>
        </w:rPr>
        <w:t xml:space="preserve"> </w:t>
      </w:r>
    </w:p>
    <w:p w:rsidR="00223164" w:rsidRPr="00B8282B" w:rsidRDefault="00200863" w:rsidP="00200863">
      <w:pPr>
        <w:spacing w:after="0" w:line="240" w:lineRule="auto"/>
        <w:ind w:left="-720" w:firstLine="900"/>
        <w:rPr>
          <w:rFonts w:ascii="Times New Roman" w:hAnsi="Times New Roman"/>
          <w:sz w:val="24"/>
          <w:szCs w:val="24"/>
        </w:rPr>
      </w:pPr>
      <w:r>
        <w:rPr>
          <w:rFonts w:ascii="Times New Roman" w:hAnsi="Times New Roman"/>
          <w:sz w:val="24"/>
          <w:szCs w:val="24"/>
          <w:lang w:val="en-US"/>
        </w:rPr>
        <w:t xml:space="preserve">                     </w:t>
      </w:r>
      <w:r w:rsidR="00223164" w:rsidRPr="0076767C">
        <w:rPr>
          <w:rFonts w:ascii="Times New Roman" w:hAnsi="Times New Roman"/>
          <w:sz w:val="24"/>
          <w:szCs w:val="24"/>
        </w:rPr>
        <w:t>Sebelum Tindakan</w:t>
      </w:r>
      <w:r w:rsidR="00223164">
        <w:rPr>
          <w:rFonts w:ascii="Times New Roman" w:hAnsi="Times New Roman"/>
          <w:sz w:val="24"/>
          <w:szCs w:val="24"/>
        </w:rPr>
        <w:t xml:space="preserve"> (T</w:t>
      </w:r>
      <w:r w:rsidR="00223164">
        <w:rPr>
          <w:rFonts w:cs="Calibri"/>
          <w:sz w:val="24"/>
          <w:szCs w:val="24"/>
        </w:rPr>
        <w:t>₀</w:t>
      </w:r>
      <w:r w:rsidR="00223164">
        <w:rPr>
          <w:rFonts w:ascii="Times New Roman" w:hAnsi="Times New Roman"/>
          <w:sz w:val="24"/>
          <w:szCs w:val="24"/>
        </w:rPr>
        <w:t>)</w:t>
      </w:r>
    </w:p>
    <w:p w:rsidR="00223164" w:rsidRPr="0076767C" w:rsidRDefault="00F77CB9" w:rsidP="00794BAA">
      <w:pPr>
        <w:tabs>
          <w:tab w:val="left" w:pos="567"/>
        </w:tabs>
        <w:spacing w:after="0" w:line="240" w:lineRule="auto"/>
        <w:ind w:left="0"/>
        <w:rPr>
          <w:rFonts w:ascii="Times New Roman" w:hAnsi="Times New Roman"/>
          <w:sz w:val="24"/>
          <w:szCs w:val="24"/>
        </w:rPr>
      </w:pPr>
      <w:r w:rsidRPr="000046BD">
        <w:rPr>
          <w:rFonts w:ascii="Times New Roman" w:hAnsi="Times New Roman"/>
          <w:noProof/>
          <w:sz w:val="24"/>
          <w:szCs w:val="24"/>
          <w:lang w:val="en-US"/>
        </w:rPr>
        <w:drawing>
          <wp:inline distT="0" distB="0" distL="0" distR="0">
            <wp:extent cx="2952750" cy="15716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0863" w:rsidRDefault="00200863" w:rsidP="00200863">
      <w:pPr>
        <w:spacing w:after="0" w:line="240" w:lineRule="auto"/>
        <w:ind w:left="1080" w:hanging="630"/>
        <w:rPr>
          <w:rFonts w:ascii="Times New Roman" w:hAnsi="Times New Roman"/>
          <w:sz w:val="24"/>
          <w:szCs w:val="24"/>
          <w:lang w:val="en-US"/>
        </w:rPr>
      </w:pPr>
      <w:r w:rsidRPr="00200863">
        <w:rPr>
          <w:rFonts w:ascii="Times New Roman" w:hAnsi="Times New Roman"/>
          <w:sz w:val="24"/>
          <w:szCs w:val="24"/>
          <w:lang w:val="en-US"/>
        </w:rPr>
        <w:t xml:space="preserve">Gambar: 2. </w:t>
      </w:r>
      <w:r>
        <w:rPr>
          <w:rFonts w:ascii="Times New Roman" w:hAnsi="Times New Roman"/>
          <w:sz w:val="24"/>
          <w:szCs w:val="24"/>
          <w:lang w:val="en-US"/>
        </w:rPr>
        <w:t xml:space="preserve">Grafik </w:t>
      </w:r>
      <w:r>
        <w:rPr>
          <w:rFonts w:ascii="Times New Roman" w:hAnsi="Times New Roman"/>
          <w:sz w:val="24"/>
          <w:szCs w:val="24"/>
        </w:rPr>
        <w:t xml:space="preserve">Hasil Deskripsi </w:t>
      </w:r>
      <w:r>
        <w:rPr>
          <w:rFonts w:ascii="Times New Roman" w:hAnsi="Times New Roman"/>
          <w:sz w:val="24"/>
          <w:szCs w:val="24"/>
          <w:lang w:val="en-US"/>
        </w:rPr>
        <w:t xml:space="preserve"> </w:t>
      </w:r>
    </w:p>
    <w:p w:rsidR="00223164" w:rsidRPr="00200863" w:rsidRDefault="00200863" w:rsidP="00200863">
      <w:pPr>
        <w:spacing w:after="0" w:line="240" w:lineRule="auto"/>
        <w:ind w:left="1080" w:hanging="63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Minat</w:t>
      </w:r>
      <w:r>
        <w:rPr>
          <w:rFonts w:ascii="Times New Roman" w:hAnsi="Times New Roman"/>
          <w:sz w:val="24"/>
          <w:szCs w:val="24"/>
          <w:lang w:val="en-US"/>
        </w:rPr>
        <w:t xml:space="preserve"> </w:t>
      </w:r>
      <w:r w:rsidR="00223164" w:rsidRPr="00200863">
        <w:rPr>
          <w:rFonts w:ascii="Times New Roman" w:hAnsi="Times New Roman"/>
          <w:sz w:val="24"/>
          <w:szCs w:val="24"/>
        </w:rPr>
        <w:t>Sebelum Tindakan (T</w:t>
      </w:r>
      <w:r w:rsidR="00223164" w:rsidRPr="00200863">
        <w:rPr>
          <w:rFonts w:cs="Calibri"/>
          <w:sz w:val="24"/>
          <w:szCs w:val="24"/>
        </w:rPr>
        <w:t>₀</w:t>
      </w:r>
      <w:r w:rsidR="00223164" w:rsidRPr="00200863">
        <w:rPr>
          <w:rFonts w:ascii="Times New Roman" w:hAnsi="Times New Roman"/>
          <w:sz w:val="24"/>
          <w:szCs w:val="24"/>
        </w:rPr>
        <w:t>)</w:t>
      </w:r>
    </w:p>
    <w:p w:rsidR="000046BD" w:rsidRDefault="00F77CB9" w:rsidP="00794BAA">
      <w:pPr>
        <w:spacing w:after="0" w:line="240" w:lineRule="auto"/>
        <w:ind w:left="0" w:firstLine="360"/>
        <w:rPr>
          <w:rFonts w:ascii="Times New Roman" w:hAnsi="Times New Roman"/>
          <w:sz w:val="24"/>
          <w:szCs w:val="24"/>
        </w:rPr>
      </w:pPr>
      <w:r w:rsidRPr="000046BD">
        <w:rPr>
          <w:rFonts w:ascii="Times New Roman" w:hAnsi="Times New Roman"/>
          <w:noProof/>
          <w:sz w:val="24"/>
          <w:szCs w:val="24"/>
          <w:lang w:val="en-US"/>
        </w:rPr>
        <w:drawing>
          <wp:inline distT="0" distB="0" distL="0" distR="0">
            <wp:extent cx="3057525" cy="15811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0863" w:rsidRDefault="00223164" w:rsidP="00200863">
      <w:pPr>
        <w:spacing w:after="0" w:line="240" w:lineRule="auto"/>
        <w:ind w:left="0" w:firstLine="360"/>
        <w:rPr>
          <w:rFonts w:ascii="Times New Roman" w:hAnsi="Times New Roman"/>
          <w:sz w:val="24"/>
          <w:szCs w:val="24"/>
          <w:lang w:val="en-US"/>
        </w:rPr>
      </w:pPr>
      <w:r>
        <w:rPr>
          <w:rFonts w:ascii="Times New Roman" w:hAnsi="Times New Roman"/>
          <w:sz w:val="24"/>
          <w:szCs w:val="24"/>
        </w:rPr>
        <w:t>Pada penelitian sebelum tindakan T</w:t>
      </w:r>
      <w:r>
        <w:rPr>
          <w:rFonts w:cs="Calibri"/>
          <w:sz w:val="24"/>
          <w:szCs w:val="24"/>
        </w:rPr>
        <w:t>₀</w:t>
      </w:r>
      <w:r>
        <w:rPr>
          <w:rFonts w:ascii="Times New Roman" w:hAnsi="Times New Roman"/>
          <w:sz w:val="24"/>
          <w:szCs w:val="24"/>
        </w:rPr>
        <w:t xml:space="preserve"> dapat diketahui </w:t>
      </w:r>
      <w:r w:rsidRPr="0076767C">
        <w:rPr>
          <w:rFonts w:ascii="Times New Roman" w:hAnsi="Times New Roman"/>
          <w:sz w:val="24"/>
          <w:szCs w:val="24"/>
        </w:rPr>
        <w:t xml:space="preserve">mengenai hasil belajar dan minat aktivitas siswa </w:t>
      </w:r>
      <w:r>
        <w:rPr>
          <w:rFonts w:ascii="Times New Roman" w:hAnsi="Times New Roman"/>
          <w:sz w:val="24"/>
          <w:szCs w:val="24"/>
        </w:rPr>
        <w:t>sebelum tindakan</w:t>
      </w:r>
      <w:r w:rsidRPr="0076767C">
        <w:rPr>
          <w:rFonts w:ascii="Times New Roman" w:hAnsi="Times New Roman"/>
          <w:sz w:val="24"/>
          <w:szCs w:val="24"/>
        </w:rPr>
        <w:t xml:space="preserve"> yang mendapat nilai ≥ </w:t>
      </w:r>
      <w:r>
        <w:rPr>
          <w:rFonts w:ascii="Times New Roman" w:hAnsi="Times New Roman"/>
          <w:sz w:val="24"/>
          <w:szCs w:val="24"/>
        </w:rPr>
        <w:t>75 sebesar 67,56%  atau 25</w:t>
      </w:r>
      <w:r w:rsidRPr="0076767C">
        <w:rPr>
          <w:rFonts w:ascii="Times New Roman" w:hAnsi="Times New Roman"/>
          <w:sz w:val="24"/>
          <w:szCs w:val="24"/>
        </w:rPr>
        <w:t xml:space="preserve"> o</w:t>
      </w:r>
      <w:r w:rsidR="001B5068">
        <w:rPr>
          <w:rFonts w:ascii="Times New Roman" w:hAnsi="Times New Roman"/>
          <w:sz w:val="24"/>
          <w:szCs w:val="24"/>
        </w:rPr>
        <w:t>rang siswa</w:t>
      </w:r>
      <w:r w:rsidRPr="0076767C">
        <w:rPr>
          <w:rFonts w:ascii="Times New Roman" w:hAnsi="Times New Roman"/>
          <w:sz w:val="24"/>
          <w:szCs w:val="24"/>
        </w:rPr>
        <w:t xml:space="preserve"> ini termasuk ketegori </w:t>
      </w:r>
      <w:r>
        <w:rPr>
          <w:rFonts w:ascii="Times New Roman" w:hAnsi="Times New Roman"/>
          <w:sz w:val="24"/>
          <w:szCs w:val="24"/>
        </w:rPr>
        <w:t>sedang tetapi belum mencapai ketuntasan belajar (KKM), keaktifan siswa sebesar 31,30</w:t>
      </w:r>
      <w:r w:rsidRPr="0076767C">
        <w:rPr>
          <w:rFonts w:ascii="Times New Roman" w:hAnsi="Times New Roman"/>
          <w:sz w:val="24"/>
          <w:szCs w:val="24"/>
        </w:rPr>
        <w:t>% (lih</w:t>
      </w:r>
      <w:r>
        <w:rPr>
          <w:rFonts w:ascii="Times New Roman" w:hAnsi="Times New Roman"/>
          <w:sz w:val="24"/>
          <w:szCs w:val="24"/>
        </w:rPr>
        <w:t>at pada tabel 4.3</w:t>
      </w:r>
      <w:r w:rsidRPr="0076767C">
        <w:rPr>
          <w:rFonts w:ascii="Times New Roman" w:hAnsi="Times New Roman"/>
          <w:sz w:val="24"/>
          <w:szCs w:val="24"/>
        </w:rPr>
        <w:t xml:space="preserve">) kategori ini termasuk </w:t>
      </w:r>
      <w:r>
        <w:rPr>
          <w:rFonts w:ascii="Times New Roman" w:hAnsi="Times New Roman"/>
          <w:sz w:val="24"/>
          <w:szCs w:val="24"/>
        </w:rPr>
        <w:t xml:space="preserve">sangat kurang </w:t>
      </w:r>
      <w:r w:rsidRPr="0076767C">
        <w:rPr>
          <w:rFonts w:ascii="Times New Roman" w:hAnsi="Times New Roman"/>
          <w:sz w:val="24"/>
          <w:szCs w:val="24"/>
        </w:rPr>
        <w:t>aktif belum cukup mencapai ketun</w:t>
      </w:r>
      <w:r>
        <w:rPr>
          <w:rFonts w:ascii="Times New Roman" w:hAnsi="Times New Roman"/>
          <w:sz w:val="24"/>
          <w:szCs w:val="24"/>
        </w:rPr>
        <w:t>tasan dan minat siswa sebesar 51,23</w:t>
      </w:r>
      <w:r w:rsidRPr="0076767C">
        <w:rPr>
          <w:rFonts w:ascii="Times New Roman" w:hAnsi="Times New Roman"/>
          <w:sz w:val="24"/>
          <w:szCs w:val="24"/>
        </w:rPr>
        <w:t xml:space="preserve">% </w:t>
      </w:r>
      <w:r>
        <w:rPr>
          <w:rFonts w:ascii="Times New Roman" w:hAnsi="Times New Roman"/>
          <w:sz w:val="24"/>
          <w:szCs w:val="24"/>
        </w:rPr>
        <w:t>(lihat pada tabel 4.4</w:t>
      </w:r>
      <w:r w:rsidRPr="0076767C">
        <w:rPr>
          <w:rFonts w:ascii="Times New Roman" w:hAnsi="Times New Roman"/>
          <w:sz w:val="24"/>
          <w:szCs w:val="24"/>
        </w:rPr>
        <w:t>)</w:t>
      </w:r>
      <w:r>
        <w:rPr>
          <w:rFonts w:ascii="Times New Roman" w:hAnsi="Times New Roman"/>
          <w:sz w:val="24"/>
          <w:szCs w:val="24"/>
        </w:rPr>
        <w:t xml:space="preserve"> termasuk pada kategori kurang</w:t>
      </w:r>
      <w:r w:rsidRPr="0076767C">
        <w:rPr>
          <w:rFonts w:ascii="Times New Roman" w:hAnsi="Times New Roman"/>
          <w:sz w:val="24"/>
          <w:szCs w:val="24"/>
        </w:rPr>
        <w:t xml:space="preserve">. Berdasarkan hasil yang didapat pada </w:t>
      </w:r>
      <w:r>
        <w:rPr>
          <w:rFonts w:ascii="Times New Roman" w:hAnsi="Times New Roman"/>
          <w:sz w:val="24"/>
          <w:szCs w:val="24"/>
        </w:rPr>
        <w:t>pra penelitian atau sebelum tindakan T</w:t>
      </w:r>
      <w:r>
        <w:rPr>
          <w:rFonts w:cs="Calibri"/>
          <w:sz w:val="24"/>
          <w:szCs w:val="24"/>
        </w:rPr>
        <w:t>₀</w:t>
      </w:r>
      <w:r>
        <w:rPr>
          <w:rFonts w:ascii="Times New Roman" w:hAnsi="Times New Roman"/>
          <w:sz w:val="24"/>
          <w:szCs w:val="24"/>
        </w:rPr>
        <w:t xml:space="preserve">, </w:t>
      </w:r>
      <w:r w:rsidRPr="0076767C">
        <w:rPr>
          <w:rFonts w:ascii="Times New Roman" w:hAnsi="Times New Roman"/>
          <w:sz w:val="24"/>
          <w:szCs w:val="24"/>
        </w:rPr>
        <w:t>dari hasil belajar dan minat siswa, mulai dari memahami materi dan aktivitas pada saat proses belajar mengaja</w:t>
      </w:r>
      <w:r>
        <w:rPr>
          <w:rFonts w:ascii="Times New Roman" w:hAnsi="Times New Roman"/>
          <w:sz w:val="24"/>
          <w:szCs w:val="24"/>
        </w:rPr>
        <w:t xml:space="preserve">r </w:t>
      </w:r>
      <w:r w:rsidRPr="0076767C">
        <w:rPr>
          <w:rFonts w:ascii="Times New Roman" w:hAnsi="Times New Roman"/>
          <w:sz w:val="24"/>
          <w:szCs w:val="24"/>
        </w:rPr>
        <w:t xml:space="preserve">mengidentifikasi penyebab masalah </w:t>
      </w:r>
      <w:r>
        <w:rPr>
          <w:rFonts w:ascii="Times New Roman" w:hAnsi="Times New Roman"/>
          <w:sz w:val="24"/>
          <w:szCs w:val="24"/>
        </w:rPr>
        <w:t>T</w:t>
      </w:r>
      <w:r>
        <w:rPr>
          <w:rFonts w:cs="Calibri"/>
          <w:sz w:val="24"/>
          <w:szCs w:val="24"/>
        </w:rPr>
        <w:t>₀</w:t>
      </w:r>
      <w:r w:rsidRPr="0076767C">
        <w:rPr>
          <w:rFonts w:ascii="Times New Roman" w:hAnsi="Times New Roman"/>
          <w:sz w:val="24"/>
          <w:szCs w:val="24"/>
        </w:rPr>
        <w:t>. Adapun masalah yang teridentifikasi adalah sebagai berikut:</w:t>
      </w:r>
    </w:p>
    <w:p w:rsidR="00200863" w:rsidRPr="00200863" w:rsidRDefault="00223164" w:rsidP="00200863">
      <w:pPr>
        <w:numPr>
          <w:ilvl w:val="0"/>
          <w:numId w:val="21"/>
        </w:numPr>
        <w:spacing w:after="0" w:line="240" w:lineRule="auto"/>
        <w:rPr>
          <w:rFonts w:ascii="Times New Roman" w:hAnsi="Times New Roman"/>
          <w:sz w:val="24"/>
          <w:szCs w:val="24"/>
        </w:rPr>
      </w:pPr>
      <w:r w:rsidRPr="0076767C">
        <w:rPr>
          <w:rFonts w:ascii="Times New Roman" w:hAnsi="Times New Roman"/>
          <w:sz w:val="24"/>
          <w:szCs w:val="24"/>
        </w:rPr>
        <w:t>Pemahaman materi siswa tent</w:t>
      </w:r>
      <w:r>
        <w:rPr>
          <w:rFonts w:ascii="Times New Roman" w:hAnsi="Times New Roman"/>
          <w:sz w:val="24"/>
          <w:szCs w:val="24"/>
        </w:rPr>
        <w:t>ang materi kurang</w:t>
      </w:r>
      <w:r w:rsidRPr="0076767C">
        <w:rPr>
          <w:rFonts w:ascii="Times New Roman" w:hAnsi="Times New Roman"/>
          <w:sz w:val="24"/>
          <w:szCs w:val="24"/>
        </w:rPr>
        <w:t>.</w:t>
      </w:r>
    </w:p>
    <w:p w:rsidR="00200863" w:rsidRPr="00200863" w:rsidRDefault="00223164" w:rsidP="00200863">
      <w:pPr>
        <w:numPr>
          <w:ilvl w:val="0"/>
          <w:numId w:val="21"/>
        </w:numPr>
        <w:spacing w:after="0" w:line="240" w:lineRule="auto"/>
        <w:rPr>
          <w:rFonts w:ascii="Times New Roman" w:hAnsi="Times New Roman"/>
          <w:sz w:val="24"/>
          <w:szCs w:val="24"/>
        </w:rPr>
      </w:pPr>
      <w:r w:rsidRPr="00200863">
        <w:rPr>
          <w:rFonts w:ascii="Times New Roman" w:hAnsi="Times New Roman"/>
          <w:sz w:val="24"/>
          <w:szCs w:val="24"/>
        </w:rPr>
        <w:t>Pada saat kelompok dimulai terlihat beberapa siswa yang ada dikelompok banyak mengobrol dengan teman.</w:t>
      </w:r>
    </w:p>
    <w:p w:rsidR="00200863" w:rsidRPr="00200863" w:rsidRDefault="00223164" w:rsidP="00200863">
      <w:pPr>
        <w:numPr>
          <w:ilvl w:val="0"/>
          <w:numId w:val="21"/>
        </w:numPr>
        <w:spacing w:after="0" w:line="240" w:lineRule="auto"/>
        <w:rPr>
          <w:rFonts w:ascii="Times New Roman" w:hAnsi="Times New Roman"/>
          <w:sz w:val="24"/>
          <w:szCs w:val="24"/>
        </w:rPr>
      </w:pPr>
      <w:r w:rsidRPr="00200863">
        <w:rPr>
          <w:rFonts w:ascii="Times New Roman" w:hAnsi="Times New Roman"/>
          <w:sz w:val="24"/>
          <w:szCs w:val="24"/>
        </w:rPr>
        <w:t>Siswa masih malu bertanya, menyampaikan pendapat dan memberikan saran.</w:t>
      </w:r>
    </w:p>
    <w:p w:rsidR="00200863" w:rsidRPr="00200863" w:rsidRDefault="00223164" w:rsidP="00200863">
      <w:pPr>
        <w:numPr>
          <w:ilvl w:val="0"/>
          <w:numId w:val="21"/>
        </w:numPr>
        <w:spacing w:after="0" w:line="240" w:lineRule="auto"/>
        <w:rPr>
          <w:rFonts w:ascii="Times New Roman" w:hAnsi="Times New Roman"/>
          <w:sz w:val="24"/>
          <w:szCs w:val="24"/>
        </w:rPr>
      </w:pPr>
      <w:r w:rsidRPr="00200863">
        <w:rPr>
          <w:rFonts w:ascii="Times New Roman" w:hAnsi="Times New Roman"/>
          <w:sz w:val="24"/>
          <w:szCs w:val="24"/>
        </w:rPr>
        <w:t>Siswa masih mencontek pada temannya pada saat mengisi lembar jawaban.</w:t>
      </w:r>
    </w:p>
    <w:p w:rsidR="00200863" w:rsidRPr="00200863" w:rsidRDefault="00223164" w:rsidP="00200863">
      <w:pPr>
        <w:numPr>
          <w:ilvl w:val="0"/>
          <w:numId w:val="21"/>
        </w:numPr>
        <w:spacing w:after="0" w:line="240" w:lineRule="auto"/>
        <w:rPr>
          <w:rFonts w:ascii="Times New Roman" w:hAnsi="Times New Roman"/>
          <w:sz w:val="24"/>
          <w:szCs w:val="24"/>
        </w:rPr>
      </w:pPr>
      <w:r w:rsidRPr="00200863">
        <w:rPr>
          <w:rFonts w:ascii="Times New Roman" w:hAnsi="Times New Roman"/>
          <w:sz w:val="24"/>
          <w:szCs w:val="24"/>
        </w:rPr>
        <w:t>Tidak adanya media yang dapat membantu siswa untuk melihat teori hukum yang terjadi dan benda langsung.</w:t>
      </w:r>
    </w:p>
    <w:p w:rsidR="00223164" w:rsidRPr="00200863" w:rsidRDefault="00223164" w:rsidP="00200863">
      <w:pPr>
        <w:numPr>
          <w:ilvl w:val="0"/>
          <w:numId w:val="21"/>
        </w:numPr>
        <w:spacing w:after="0" w:line="240" w:lineRule="auto"/>
        <w:rPr>
          <w:rFonts w:ascii="Times New Roman" w:hAnsi="Times New Roman"/>
          <w:sz w:val="24"/>
          <w:szCs w:val="24"/>
        </w:rPr>
      </w:pPr>
      <w:r w:rsidRPr="00200863">
        <w:rPr>
          <w:rFonts w:ascii="Times New Roman" w:hAnsi="Times New Roman"/>
          <w:sz w:val="24"/>
          <w:szCs w:val="24"/>
        </w:rPr>
        <w:t>Pembelajaran yang menonton membuat siswa mengantuk di kelas.</w:t>
      </w:r>
    </w:p>
    <w:p w:rsidR="00223164" w:rsidRPr="0076767C" w:rsidRDefault="00223164" w:rsidP="00794BAA">
      <w:pPr>
        <w:spacing w:after="0" w:line="240" w:lineRule="auto"/>
        <w:ind w:left="0" w:firstLine="360"/>
        <w:rPr>
          <w:rFonts w:ascii="Times New Roman" w:hAnsi="Times New Roman"/>
          <w:sz w:val="24"/>
          <w:szCs w:val="24"/>
        </w:rPr>
      </w:pPr>
      <w:r w:rsidRPr="0076767C">
        <w:rPr>
          <w:rFonts w:ascii="Times New Roman" w:hAnsi="Times New Roman"/>
          <w:sz w:val="24"/>
          <w:szCs w:val="24"/>
        </w:rPr>
        <w:t xml:space="preserve">Berdasarkan temuan yang didapat di atas, peneliti menyimpulkan perlunya perbaikan dan diadakan pengulangan siklus selanjutnya untuk meningkatkan hasil belajar dan </w:t>
      </w:r>
      <w:r>
        <w:rPr>
          <w:rFonts w:ascii="Times New Roman" w:hAnsi="Times New Roman"/>
          <w:sz w:val="24"/>
          <w:szCs w:val="24"/>
        </w:rPr>
        <w:t>minat siswa dengan melakukan siklus I</w:t>
      </w:r>
      <w:r w:rsidRPr="0076767C">
        <w:rPr>
          <w:rFonts w:ascii="Times New Roman" w:hAnsi="Times New Roman"/>
          <w:sz w:val="24"/>
          <w:szCs w:val="24"/>
        </w:rPr>
        <w:t>.</w:t>
      </w:r>
    </w:p>
    <w:p w:rsidR="00223164" w:rsidRDefault="00223164" w:rsidP="00794BAA">
      <w:pPr>
        <w:spacing w:after="0" w:line="240" w:lineRule="auto"/>
        <w:ind w:left="0" w:firstLine="360"/>
        <w:rPr>
          <w:rFonts w:ascii="Times New Roman" w:hAnsi="Times New Roman"/>
          <w:sz w:val="24"/>
          <w:szCs w:val="24"/>
          <w:lang w:val="en-US"/>
        </w:rPr>
      </w:pPr>
      <w:r w:rsidRPr="0076767C">
        <w:rPr>
          <w:rFonts w:ascii="Times New Roman" w:hAnsi="Times New Roman"/>
          <w:sz w:val="24"/>
          <w:szCs w:val="24"/>
        </w:rPr>
        <w:t xml:space="preserve">Bisa dilihat grafik perbandingan rata-rata hasil belajar siswa sebelum tindakan </w:t>
      </w:r>
      <w:r>
        <w:rPr>
          <w:rFonts w:ascii="Times New Roman" w:hAnsi="Times New Roman"/>
          <w:sz w:val="24"/>
          <w:szCs w:val="24"/>
        </w:rPr>
        <w:t xml:space="preserve">pada gambar </w:t>
      </w:r>
      <w:r w:rsidR="000046BD">
        <w:rPr>
          <w:rFonts w:ascii="Times New Roman" w:hAnsi="Times New Roman"/>
          <w:sz w:val="24"/>
          <w:szCs w:val="24"/>
          <w:lang w:val="en-US"/>
        </w:rPr>
        <w:t>di bawah ini</w:t>
      </w:r>
    </w:p>
    <w:p w:rsidR="00200863" w:rsidRDefault="00200863" w:rsidP="00794BAA">
      <w:pPr>
        <w:spacing w:after="0" w:line="240" w:lineRule="auto"/>
        <w:ind w:left="0" w:firstLine="360"/>
        <w:rPr>
          <w:rFonts w:ascii="Times New Roman" w:hAnsi="Times New Roman"/>
          <w:sz w:val="24"/>
          <w:szCs w:val="24"/>
          <w:lang w:val="en-US"/>
        </w:rPr>
      </w:pPr>
    </w:p>
    <w:p w:rsidR="007E12DD" w:rsidRDefault="00F77CB9" w:rsidP="007E12DD">
      <w:pPr>
        <w:spacing w:after="0" w:line="240" w:lineRule="auto"/>
        <w:ind w:left="0" w:firstLine="360"/>
        <w:rPr>
          <w:rFonts w:ascii="Times New Roman" w:hAnsi="Times New Roman"/>
          <w:sz w:val="24"/>
          <w:szCs w:val="24"/>
          <w:lang w:val="en-US"/>
        </w:rPr>
      </w:pPr>
      <w:r w:rsidRPr="000046BD">
        <w:rPr>
          <w:noProof/>
          <w:lang w:val="en-US"/>
        </w:rPr>
        <w:drawing>
          <wp:inline distT="0" distB="0" distL="0" distR="0">
            <wp:extent cx="3162300" cy="138112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E12DD">
        <w:rPr>
          <w:rFonts w:ascii="Times New Roman" w:hAnsi="Times New Roman"/>
          <w:sz w:val="24"/>
          <w:szCs w:val="24"/>
          <w:lang w:val="en-US"/>
        </w:rPr>
        <w:t>Gambar: 3 Grafik perbandingan rata-</w:t>
      </w:r>
    </w:p>
    <w:p w:rsidR="007E12DD" w:rsidRPr="000046BD" w:rsidRDefault="007E12DD" w:rsidP="007E12DD">
      <w:pPr>
        <w:spacing w:after="0" w:line="240" w:lineRule="auto"/>
        <w:ind w:left="0" w:firstLine="360"/>
        <w:rPr>
          <w:rFonts w:ascii="Times New Roman" w:hAnsi="Times New Roman"/>
          <w:sz w:val="24"/>
          <w:szCs w:val="24"/>
          <w:lang w:val="en-US"/>
        </w:rPr>
      </w:pPr>
      <w:r>
        <w:rPr>
          <w:rFonts w:ascii="Times New Roman" w:hAnsi="Times New Roman"/>
          <w:sz w:val="24"/>
          <w:szCs w:val="24"/>
          <w:lang w:val="en-US"/>
        </w:rPr>
        <w:t xml:space="preserve">                  rata hasil belajar siswa</w:t>
      </w:r>
    </w:p>
    <w:p w:rsidR="00223164" w:rsidRPr="0076767C" w:rsidRDefault="00223164" w:rsidP="00794BAA">
      <w:pPr>
        <w:spacing w:after="0" w:line="240" w:lineRule="auto"/>
        <w:ind w:left="0"/>
        <w:rPr>
          <w:rFonts w:ascii="Times New Roman" w:hAnsi="Times New Roman"/>
          <w:sz w:val="24"/>
          <w:szCs w:val="24"/>
        </w:rPr>
      </w:pPr>
    </w:p>
    <w:p w:rsidR="00223164" w:rsidRPr="00200863" w:rsidRDefault="00223164" w:rsidP="00200863">
      <w:pPr>
        <w:spacing w:after="0" w:line="240" w:lineRule="auto"/>
        <w:ind w:left="0"/>
        <w:rPr>
          <w:rFonts w:ascii="Times New Roman" w:hAnsi="Times New Roman"/>
          <w:sz w:val="24"/>
          <w:szCs w:val="24"/>
        </w:rPr>
      </w:pPr>
      <w:r w:rsidRPr="00200863">
        <w:rPr>
          <w:rFonts w:ascii="Times New Roman" w:hAnsi="Times New Roman"/>
          <w:sz w:val="24"/>
          <w:szCs w:val="24"/>
        </w:rPr>
        <w:t>Pelaksanaan Siklus I (T</w:t>
      </w:r>
      <w:r w:rsidRPr="00200863">
        <w:rPr>
          <w:rFonts w:ascii="Times New Roman" w:hAnsi="Times New Roman"/>
          <w:sz w:val="24"/>
          <w:szCs w:val="24"/>
          <w:vertAlign w:val="subscript"/>
        </w:rPr>
        <w:t>1</w:t>
      </w:r>
      <w:r w:rsidRPr="00200863">
        <w:rPr>
          <w:rFonts w:ascii="Times New Roman" w:hAnsi="Times New Roman"/>
          <w:sz w:val="24"/>
          <w:szCs w:val="24"/>
        </w:rPr>
        <w:t>)</w:t>
      </w:r>
    </w:p>
    <w:p w:rsidR="00223164" w:rsidRPr="00200863" w:rsidRDefault="00223164" w:rsidP="00794BAA">
      <w:pPr>
        <w:spacing w:after="0" w:line="240" w:lineRule="auto"/>
        <w:ind w:left="0" w:firstLine="450"/>
        <w:rPr>
          <w:rFonts w:ascii="Times New Roman" w:hAnsi="Times New Roman"/>
          <w:sz w:val="24"/>
          <w:szCs w:val="24"/>
          <w:lang w:val="en-US"/>
        </w:rPr>
      </w:pPr>
      <w:r w:rsidRPr="00200863">
        <w:rPr>
          <w:rFonts w:ascii="Times New Roman" w:hAnsi="Times New Roman"/>
          <w:sz w:val="24"/>
          <w:szCs w:val="24"/>
        </w:rPr>
        <w:t>Pada pelaksanaan siklus I siswa mempelajari materi Prinsip Kerja Hidrolik. Adapun tahapan yang dilaksanakan</w:t>
      </w:r>
      <w:r w:rsidR="00DC4B45" w:rsidRPr="00200863">
        <w:rPr>
          <w:rFonts w:ascii="Times New Roman" w:hAnsi="Times New Roman"/>
          <w:sz w:val="24"/>
          <w:szCs w:val="24"/>
        </w:rPr>
        <w:t xml:space="preserve"> pada siklus I sebagai berikut</w:t>
      </w:r>
      <w:r w:rsidR="00DC4B45" w:rsidRPr="00200863">
        <w:rPr>
          <w:rFonts w:ascii="Times New Roman" w:hAnsi="Times New Roman"/>
          <w:sz w:val="24"/>
          <w:szCs w:val="24"/>
          <w:lang w:val="en-US"/>
        </w:rPr>
        <w:t xml:space="preserve">: </w:t>
      </w:r>
    </w:p>
    <w:p w:rsidR="00DC4B45" w:rsidRPr="00200863" w:rsidRDefault="00DC4B45" w:rsidP="00200863">
      <w:pPr>
        <w:spacing w:after="0" w:line="240" w:lineRule="auto"/>
        <w:ind w:left="0"/>
        <w:rPr>
          <w:rFonts w:ascii="Times New Roman" w:hAnsi="Times New Roman"/>
          <w:sz w:val="24"/>
          <w:szCs w:val="24"/>
          <w:lang w:val="en-US"/>
        </w:rPr>
      </w:pPr>
    </w:p>
    <w:p w:rsidR="00223164" w:rsidRPr="00200863" w:rsidRDefault="00223164" w:rsidP="00794BAA">
      <w:pPr>
        <w:spacing w:after="0" w:line="240" w:lineRule="auto"/>
        <w:ind w:left="0"/>
        <w:rPr>
          <w:rFonts w:ascii="Times New Roman" w:hAnsi="Times New Roman"/>
          <w:sz w:val="24"/>
          <w:szCs w:val="24"/>
        </w:rPr>
      </w:pPr>
      <w:r w:rsidRPr="00200863">
        <w:rPr>
          <w:rFonts w:ascii="Times New Roman" w:hAnsi="Times New Roman"/>
          <w:sz w:val="24"/>
          <w:szCs w:val="24"/>
        </w:rPr>
        <w:t>Penilaian (Evaluasi) Siklus I</w:t>
      </w:r>
    </w:p>
    <w:p w:rsidR="00223164" w:rsidRPr="00200863" w:rsidRDefault="00223164" w:rsidP="00794BAA">
      <w:pPr>
        <w:spacing w:after="0" w:line="240" w:lineRule="auto"/>
        <w:ind w:left="0"/>
        <w:rPr>
          <w:rFonts w:ascii="Times New Roman" w:hAnsi="Times New Roman"/>
          <w:sz w:val="24"/>
          <w:szCs w:val="24"/>
        </w:rPr>
      </w:pPr>
      <w:r w:rsidRPr="00200863">
        <w:rPr>
          <w:rFonts w:ascii="Times New Roman" w:hAnsi="Times New Roman"/>
          <w:sz w:val="24"/>
          <w:szCs w:val="24"/>
        </w:rPr>
        <w:t>Hasil Belajar Siklus I</w:t>
      </w:r>
    </w:p>
    <w:p w:rsidR="00C03232" w:rsidRDefault="00DC4B45" w:rsidP="00794BAA">
      <w:pPr>
        <w:spacing w:line="240" w:lineRule="auto"/>
        <w:ind w:left="0" w:firstLine="90"/>
        <w:rPr>
          <w:rFonts w:ascii="Times New Roman" w:hAnsi="Times New Roman"/>
          <w:sz w:val="24"/>
          <w:szCs w:val="24"/>
          <w:lang w:val="en-US"/>
        </w:rPr>
      </w:pPr>
      <w:r>
        <w:rPr>
          <w:rFonts w:ascii="Times New Roman" w:hAnsi="Times New Roman"/>
          <w:sz w:val="24"/>
          <w:szCs w:val="24"/>
          <w:lang w:val="en-US"/>
        </w:rPr>
        <w:t xml:space="preserve">    </w:t>
      </w:r>
      <w:r w:rsidR="00C03232" w:rsidRPr="0076767C">
        <w:rPr>
          <w:rFonts w:ascii="Times New Roman" w:hAnsi="Times New Roman"/>
          <w:sz w:val="24"/>
          <w:szCs w:val="24"/>
        </w:rPr>
        <w:t>Grafik hasil belajar siklus</w:t>
      </w:r>
      <w:r w:rsidR="00C03232">
        <w:rPr>
          <w:rFonts w:ascii="Times New Roman" w:hAnsi="Times New Roman"/>
          <w:sz w:val="24"/>
          <w:szCs w:val="24"/>
        </w:rPr>
        <w:t xml:space="preserve"> 1 dapat dilihat pada gambar di bawah ini:</w:t>
      </w:r>
    </w:p>
    <w:p w:rsidR="00200863" w:rsidRPr="00200863" w:rsidRDefault="00200863" w:rsidP="00794BAA">
      <w:pPr>
        <w:spacing w:line="240" w:lineRule="auto"/>
        <w:ind w:left="0" w:firstLine="90"/>
        <w:rPr>
          <w:lang w:val="en-US"/>
        </w:rPr>
      </w:pPr>
      <w:r>
        <w:rPr>
          <w:rFonts w:ascii="Times New Roman" w:hAnsi="Times New Roman"/>
          <w:sz w:val="24"/>
          <w:szCs w:val="24"/>
          <w:lang w:val="en-US"/>
        </w:rPr>
        <w:t xml:space="preserve">         Gambar: 4. Hasil belajar siklus I</w:t>
      </w:r>
    </w:p>
    <w:p w:rsidR="00C03232" w:rsidRPr="0076767C" w:rsidRDefault="00F77CB9" w:rsidP="00794BAA">
      <w:pPr>
        <w:spacing w:after="0" w:line="240" w:lineRule="auto"/>
        <w:ind w:left="90"/>
        <w:jc w:val="center"/>
        <w:rPr>
          <w:rFonts w:ascii="Times New Roman" w:hAnsi="Times New Roman"/>
          <w:sz w:val="24"/>
          <w:szCs w:val="24"/>
        </w:rPr>
      </w:pPr>
      <w:r w:rsidRPr="00C03232">
        <w:rPr>
          <w:rFonts w:ascii="Times New Roman" w:hAnsi="Times New Roman"/>
          <w:noProof/>
          <w:sz w:val="24"/>
          <w:szCs w:val="24"/>
          <w:lang w:val="en-US"/>
        </w:rPr>
        <w:drawing>
          <wp:inline distT="0" distB="0" distL="0" distR="0">
            <wp:extent cx="3429000" cy="183832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3164" w:rsidRPr="0076767C" w:rsidRDefault="00223164" w:rsidP="00794BAA">
      <w:pPr>
        <w:spacing w:after="0" w:line="240" w:lineRule="auto"/>
        <w:ind w:left="0"/>
        <w:rPr>
          <w:rFonts w:ascii="Times New Roman" w:hAnsi="Times New Roman"/>
          <w:sz w:val="24"/>
          <w:szCs w:val="24"/>
        </w:rPr>
      </w:pPr>
      <w:r w:rsidRPr="0076767C">
        <w:rPr>
          <w:rFonts w:ascii="Times New Roman" w:hAnsi="Times New Roman"/>
          <w:sz w:val="24"/>
          <w:szCs w:val="24"/>
        </w:rPr>
        <w:t>Keterangan:</w:t>
      </w:r>
    </w:p>
    <w:p w:rsidR="00223164" w:rsidRPr="0076767C" w:rsidRDefault="00C03232" w:rsidP="00794BAA">
      <w:pPr>
        <w:spacing w:after="0" w:line="240" w:lineRule="auto"/>
        <w:ind w:left="0"/>
        <w:rPr>
          <w:rFonts w:ascii="Times New Roman" w:hAnsi="Times New Roman"/>
          <w:sz w:val="24"/>
          <w:szCs w:val="24"/>
        </w:rPr>
      </w:pPr>
      <w:r>
        <w:rPr>
          <w:rFonts w:ascii="Times New Roman" w:hAnsi="Times New Roman"/>
          <w:sz w:val="24"/>
          <w:szCs w:val="24"/>
        </w:rPr>
        <w:t>Jumlah s</w:t>
      </w:r>
      <w:r w:rsidR="00DF62B2">
        <w:rPr>
          <w:rFonts w:ascii="Times New Roman" w:hAnsi="Times New Roman"/>
          <w:sz w:val="24"/>
          <w:szCs w:val="24"/>
        </w:rPr>
        <w:t>isw</w:t>
      </w:r>
      <w:r w:rsidR="00DF62B2">
        <w:rPr>
          <w:rFonts w:ascii="Times New Roman" w:hAnsi="Times New Roman"/>
          <w:sz w:val="24"/>
          <w:szCs w:val="24"/>
          <w:lang w:val="en-US"/>
        </w:rPr>
        <w:t>a</w:t>
      </w:r>
      <w:r w:rsidR="00281D11">
        <w:rPr>
          <w:rFonts w:ascii="Times New Roman" w:hAnsi="Times New Roman"/>
          <w:sz w:val="24"/>
          <w:szCs w:val="24"/>
          <w:lang w:val="en-US"/>
        </w:rPr>
        <w:tab/>
      </w:r>
      <w:r w:rsidR="00281D11">
        <w:rPr>
          <w:rFonts w:ascii="Times New Roman" w:hAnsi="Times New Roman"/>
          <w:sz w:val="24"/>
          <w:szCs w:val="24"/>
          <w:lang w:val="en-US"/>
        </w:rPr>
        <w:tab/>
      </w:r>
      <w:r w:rsidR="00281D11">
        <w:rPr>
          <w:rFonts w:ascii="Times New Roman" w:hAnsi="Times New Roman"/>
          <w:sz w:val="24"/>
          <w:szCs w:val="24"/>
          <w:lang w:val="en-US"/>
        </w:rPr>
        <w:tab/>
        <w:t xml:space="preserve">  </w:t>
      </w:r>
      <w:r w:rsidR="00DF62B2">
        <w:rPr>
          <w:rFonts w:ascii="Times New Roman" w:hAnsi="Times New Roman"/>
          <w:sz w:val="24"/>
          <w:szCs w:val="24"/>
          <w:lang w:val="en-US"/>
        </w:rPr>
        <w:t xml:space="preserve"> </w:t>
      </w:r>
      <w:r w:rsidR="00223164" w:rsidRPr="0076767C">
        <w:rPr>
          <w:rFonts w:ascii="Times New Roman" w:hAnsi="Times New Roman"/>
          <w:sz w:val="24"/>
          <w:szCs w:val="24"/>
        </w:rPr>
        <w:t>: 37</w:t>
      </w:r>
    </w:p>
    <w:p w:rsidR="00223164" w:rsidRPr="0076767C" w:rsidRDefault="00223164" w:rsidP="00794BAA">
      <w:pPr>
        <w:spacing w:after="0" w:line="240" w:lineRule="auto"/>
        <w:ind w:left="0"/>
        <w:rPr>
          <w:rFonts w:ascii="Times New Roman" w:hAnsi="Times New Roman"/>
          <w:sz w:val="24"/>
          <w:szCs w:val="24"/>
        </w:rPr>
      </w:pPr>
      <w:r w:rsidRPr="0076767C">
        <w:rPr>
          <w:rFonts w:ascii="Times New Roman" w:hAnsi="Times New Roman"/>
          <w:sz w:val="24"/>
          <w:szCs w:val="24"/>
        </w:rPr>
        <w:t>Jumlah siswa yang tuntas</w:t>
      </w:r>
      <w:r w:rsidR="00DF62B2">
        <w:rPr>
          <w:rFonts w:ascii="Times New Roman" w:hAnsi="Times New Roman"/>
          <w:sz w:val="24"/>
          <w:szCs w:val="24"/>
          <w:lang w:val="en-US"/>
        </w:rPr>
        <w:t xml:space="preserve"> </w:t>
      </w:r>
      <w:r w:rsidR="00281D11">
        <w:rPr>
          <w:rFonts w:ascii="Times New Roman" w:hAnsi="Times New Roman"/>
          <w:sz w:val="24"/>
          <w:szCs w:val="24"/>
          <w:lang w:val="en-US"/>
        </w:rPr>
        <w:tab/>
        <w:t xml:space="preserve">   </w:t>
      </w:r>
      <w:r w:rsidRPr="0076767C">
        <w:rPr>
          <w:rFonts w:ascii="Times New Roman" w:hAnsi="Times New Roman"/>
          <w:sz w:val="24"/>
          <w:szCs w:val="24"/>
        </w:rPr>
        <w:t>: 28</w:t>
      </w:r>
    </w:p>
    <w:p w:rsidR="00223164" w:rsidRPr="0076767C" w:rsidRDefault="00223164" w:rsidP="00794BAA">
      <w:pPr>
        <w:spacing w:after="0" w:line="240" w:lineRule="auto"/>
        <w:ind w:left="0"/>
        <w:rPr>
          <w:rFonts w:ascii="Times New Roman" w:hAnsi="Times New Roman"/>
          <w:sz w:val="24"/>
          <w:szCs w:val="24"/>
        </w:rPr>
      </w:pPr>
      <w:r w:rsidRPr="0076767C">
        <w:rPr>
          <w:rFonts w:ascii="Times New Roman" w:hAnsi="Times New Roman"/>
          <w:sz w:val="24"/>
          <w:szCs w:val="24"/>
        </w:rPr>
        <w:t>J</w:t>
      </w:r>
      <w:r w:rsidR="00281D11">
        <w:rPr>
          <w:rFonts w:ascii="Times New Roman" w:hAnsi="Times New Roman"/>
          <w:sz w:val="24"/>
          <w:szCs w:val="24"/>
        </w:rPr>
        <w:t>umlah siswa yang tidak tuntas</w:t>
      </w:r>
      <w:r w:rsidR="00281D11">
        <w:rPr>
          <w:rFonts w:ascii="Times New Roman" w:hAnsi="Times New Roman"/>
          <w:sz w:val="24"/>
          <w:szCs w:val="24"/>
          <w:lang w:val="en-US"/>
        </w:rPr>
        <w:t xml:space="preserve"> </w:t>
      </w:r>
      <w:r w:rsidR="00DF038B">
        <w:rPr>
          <w:rFonts w:ascii="Times New Roman" w:hAnsi="Times New Roman"/>
          <w:sz w:val="24"/>
          <w:szCs w:val="24"/>
        </w:rPr>
        <w:t>:</w:t>
      </w:r>
      <w:r w:rsidR="00DF038B">
        <w:rPr>
          <w:rFonts w:ascii="Times New Roman" w:hAnsi="Times New Roman"/>
          <w:sz w:val="24"/>
          <w:szCs w:val="24"/>
          <w:lang w:val="en-US"/>
        </w:rPr>
        <w:t xml:space="preserve"> </w:t>
      </w:r>
      <w:r w:rsidRPr="0076767C">
        <w:rPr>
          <w:rFonts w:ascii="Times New Roman" w:hAnsi="Times New Roman"/>
          <w:sz w:val="24"/>
          <w:szCs w:val="24"/>
        </w:rPr>
        <w:t>9</w:t>
      </w:r>
    </w:p>
    <w:p w:rsidR="00DF038B" w:rsidRDefault="00223164" w:rsidP="00794BAA">
      <w:pPr>
        <w:spacing w:after="0" w:line="240" w:lineRule="auto"/>
        <w:ind w:left="0"/>
        <w:rPr>
          <w:rFonts w:ascii="Times New Roman" w:hAnsi="Times New Roman"/>
          <w:sz w:val="24"/>
          <w:szCs w:val="24"/>
          <w:lang w:val="en-US"/>
        </w:rPr>
      </w:pPr>
      <w:r w:rsidRPr="0076767C">
        <w:rPr>
          <w:rFonts w:ascii="Times New Roman" w:hAnsi="Times New Roman"/>
          <w:sz w:val="24"/>
          <w:szCs w:val="24"/>
        </w:rPr>
        <w:t>Nilai rata-rata hasil belajar</w:t>
      </w:r>
      <w:r w:rsidR="00C03232">
        <w:rPr>
          <w:rFonts w:ascii="Times New Roman" w:hAnsi="Times New Roman"/>
          <w:sz w:val="24"/>
          <w:szCs w:val="24"/>
        </w:rPr>
        <w:t xml:space="preserve"> </w:t>
      </w:r>
      <w:r w:rsidR="00281D11">
        <w:rPr>
          <w:rFonts w:ascii="Times New Roman" w:hAnsi="Times New Roman"/>
          <w:sz w:val="24"/>
          <w:szCs w:val="24"/>
          <w:lang w:val="en-US"/>
        </w:rPr>
        <w:t xml:space="preserve">       </w:t>
      </w:r>
      <w:r w:rsidR="00DF62B2">
        <w:rPr>
          <w:rFonts w:ascii="Times New Roman" w:hAnsi="Times New Roman"/>
          <w:sz w:val="24"/>
          <w:szCs w:val="24"/>
          <w:lang w:val="en-US"/>
        </w:rPr>
        <w:t xml:space="preserve"> </w:t>
      </w:r>
      <w:r w:rsidRPr="0076767C">
        <w:rPr>
          <w:rFonts w:ascii="Times New Roman" w:hAnsi="Times New Roman"/>
          <w:sz w:val="24"/>
          <w:szCs w:val="24"/>
        </w:rPr>
        <w:t>: 76,65</w:t>
      </w:r>
    </w:p>
    <w:p w:rsidR="00223164" w:rsidRPr="0076767C" w:rsidRDefault="00223164" w:rsidP="00794BAA">
      <w:pPr>
        <w:spacing w:after="0" w:line="240" w:lineRule="auto"/>
        <w:ind w:left="0" w:firstLine="450"/>
        <w:rPr>
          <w:rFonts w:ascii="Times New Roman" w:hAnsi="Times New Roman"/>
          <w:sz w:val="24"/>
          <w:szCs w:val="24"/>
        </w:rPr>
      </w:pPr>
      <w:r w:rsidRPr="0076767C">
        <w:rPr>
          <w:rFonts w:ascii="Times New Roman" w:hAnsi="Times New Roman"/>
          <w:sz w:val="24"/>
          <w:szCs w:val="24"/>
        </w:rPr>
        <w:t>Di atas menunjukkan bahwa adanya peningkatan hasil belajar dimana siswa yang mendapat nilai ≥ 75 sebanyak 28 orang (75,67%). Pening</w:t>
      </w:r>
      <w:r>
        <w:rPr>
          <w:rFonts w:ascii="Times New Roman" w:hAnsi="Times New Roman"/>
          <w:sz w:val="24"/>
          <w:szCs w:val="24"/>
        </w:rPr>
        <w:t>katan tersebut belum mencapai 85</w:t>
      </w:r>
      <w:r w:rsidR="00C03232">
        <w:rPr>
          <w:rFonts w:ascii="Times New Roman" w:hAnsi="Times New Roman"/>
          <w:sz w:val="24"/>
          <w:szCs w:val="24"/>
        </w:rPr>
        <w:t>%.</w:t>
      </w:r>
    </w:p>
    <w:p w:rsidR="00223164" w:rsidRDefault="00223164" w:rsidP="00794BAA">
      <w:pPr>
        <w:tabs>
          <w:tab w:val="left" w:pos="540"/>
        </w:tabs>
        <w:spacing w:after="0" w:line="240" w:lineRule="auto"/>
        <w:ind w:hanging="540"/>
        <w:jc w:val="center"/>
        <w:rPr>
          <w:rFonts w:ascii="Times New Roman" w:hAnsi="Times New Roman"/>
          <w:sz w:val="24"/>
          <w:szCs w:val="24"/>
          <w:lang w:val="en-US"/>
        </w:rPr>
      </w:pPr>
    </w:p>
    <w:p w:rsidR="00200863" w:rsidRDefault="00200863" w:rsidP="00794BAA">
      <w:pPr>
        <w:tabs>
          <w:tab w:val="left" w:pos="540"/>
        </w:tabs>
        <w:spacing w:after="0" w:line="240" w:lineRule="auto"/>
        <w:ind w:hanging="540"/>
        <w:jc w:val="center"/>
        <w:rPr>
          <w:rFonts w:ascii="Times New Roman" w:hAnsi="Times New Roman"/>
          <w:sz w:val="24"/>
          <w:szCs w:val="24"/>
          <w:lang w:val="en-US"/>
        </w:rPr>
      </w:pPr>
    </w:p>
    <w:p w:rsidR="00200863" w:rsidRDefault="00200863" w:rsidP="00794BAA">
      <w:pPr>
        <w:tabs>
          <w:tab w:val="left" w:pos="540"/>
        </w:tabs>
        <w:spacing w:after="0" w:line="240" w:lineRule="auto"/>
        <w:ind w:hanging="540"/>
        <w:jc w:val="center"/>
        <w:rPr>
          <w:rFonts w:ascii="Times New Roman" w:hAnsi="Times New Roman"/>
          <w:sz w:val="24"/>
          <w:szCs w:val="24"/>
          <w:lang w:val="en-US"/>
        </w:rPr>
      </w:pPr>
    </w:p>
    <w:p w:rsidR="00200863" w:rsidRPr="00200863" w:rsidRDefault="00F77CB9" w:rsidP="00794BAA">
      <w:pPr>
        <w:tabs>
          <w:tab w:val="left" w:pos="540"/>
        </w:tabs>
        <w:spacing w:after="0" w:line="240" w:lineRule="auto"/>
        <w:ind w:hanging="540"/>
        <w:jc w:val="center"/>
        <w:rPr>
          <w:rFonts w:ascii="Times New Roman" w:hAnsi="Times New Roman"/>
          <w:sz w:val="24"/>
          <w:szCs w:val="24"/>
          <w:lang w:val="en-US"/>
        </w:rPr>
      </w:pPr>
      <w:r w:rsidRPr="00C03232">
        <w:rPr>
          <w:rFonts w:ascii="Times New Roman" w:hAnsi="Times New Roman"/>
          <w:noProof/>
          <w:sz w:val="24"/>
          <w:szCs w:val="24"/>
          <w:lang w:val="en-US"/>
        </w:rPr>
        <w:drawing>
          <wp:inline distT="0" distB="0" distL="0" distR="0">
            <wp:extent cx="3048000" cy="15716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0863" w:rsidRDefault="00200863" w:rsidP="00794BAA">
      <w:pPr>
        <w:spacing w:after="0" w:line="240" w:lineRule="auto"/>
        <w:ind w:hanging="117"/>
        <w:rPr>
          <w:rFonts w:ascii="Times New Roman" w:hAnsi="Times New Roman"/>
          <w:sz w:val="24"/>
          <w:szCs w:val="24"/>
          <w:lang w:val="en-US"/>
        </w:rPr>
      </w:pPr>
      <w:r w:rsidRPr="00200863">
        <w:rPr>
          <w:rFonts w:ascii="Times New Roman" w:hAnsi="Times New Roman"/>
          <w:sz w:val="24"/>
          <w:szCs w:val="24"/>
          <w:lang w:val="en-US"/>
        </w:rPr>
        <w:t xml:space="preserve">Gambar: 5. Grafik </w:t>
      </w:r>
      <w:r w:rsidR="00223164" w:rsidRPr="00200863">
        <w:rPr>
          <w:rFonts w:ascii="Times New Roman" w:hAnsi="Times New Roman"/>
          <w:sz w:val="24"/>
          <w:szCs w:val="24"/>
        </w:rPr>
        <w:t xml:space="preserve">Hasil Deskripsi </w:t>
      </w:r>
    </w:p>
    <w:p w:rsidR="00223164" w:rsidRPr="00200863" w:rsidRDefault="00200863" w:rsidP="00794BAA">
      <w:pPr>
        <w:spacing w:after="0" w:line="240" w:lineRule="auto"/>
        <w:ind w:hanging="117"/>
        <w:rPr>
          <w:rFonts w:ascii="Times New Roman" w:hAnsi="Times New Roman"/>
          <w:sz w:val="24"/>
          <w:szCs w:val="24"/>
        </w:rPr>
      </w:pPr>
      <w:r>
        <w:rPr>
          <w:rFonts w:ascii="Times New Roman" w:hAnsi="Times New Roman"/>
          <w:sz w:val="24"/>
          <w:szCs w:val="24"/>
          <w:lang w:val="en-US"/>
        </w:rPr>
        <w:t xml:space="preserve">                   </w:t>
      </w:r>
      <w:r w:rsidR="00223164" w:rsidRPr="00200863">
        <w:rPr>
          <w:rFonts w:ascii="Times New Roman" w:hAnsi="Times New Roman"/>
          <w:sz w:val="24"/>
          <w:szCs w:val="24"/>
        </w:rPr>
        <w:t>Minat Siklus I</w:t>
      </w:r>
    </w:p>
    <w:p w:rsidR="00223164" w:rsidRPr="0076767C" w:rsidRDefault="00223164" w:rsidP="00794BAA">
      <w:pPr>
        <w:spacing w:after="0" w:line="240" w:lineRule="auto"/>
        <w:ind w:left="-180"/>
        <w:rPr>
          <w:rFonts w:ascii="Times New Roman" w:hAnsi="Times New Roman"/>
          <w:sz w:val="24"/>
          <w:szCs w:val="24"/>
        </w:rPr>
      </w:pPr>
    </w:p>
    <w:p w:rsidR="00223164" w:rsidRDefault="00223164" w:rsidP="00794BAA">
      <w:pPr>
        <w:spacing w:after="0" w:line="240" w:lineRule="auto"/>
        <w:ind w:left="0" w:firstLine="567"/>
        <w:rPr>
          <w:rFonts w:ascii="Times New Roman" w:hAnsi="Times New Roman"/>
          <w:sz w:val="24"/>
          <w:szCs w:val="24"/>
          <w:lang w:val="en-US"/>
        </w:rPr>
      </w:pPr>
      <w:r w:rsidRPr="0076767C">
        <w:rPr>
          <w:rFonts w:ascii="Times New Roman" w:hAnsi="Times New Roman"/>
          <w:sz w:val="24"/>
          <w:szCs w:val="24"/>
        </w:rPr>
        <w:t>minat siswa pada siklus I dengan jumlah 37 siswa  jumlah skor yang muncul sebanyak 2219 dari jumlah skor maksimum 3515, maka dapat dilihat presentase keterampilan siswa di kelas sebesar 63,13%</w:t>
      </w:r>
      <w:r w:rsidR="00C03232">
        <w:rPr>
          <w:rFonts w:ascii="Times New Roman" w:hAnsi="Times New Roman"/>
          <w:sz w:val="24"/>
          <w:szCs w:val="24"/>
          <w:lang w:val="en-US"/>
        </w:rPr>
        <w:t>.</w:t>
      </w:r>
      <w:r>
        <w:rPr>
          <w:rFonts w:ascii="Times New Roman" w:hAnsi="Times New Roman"/>
          <w:sz w:val="24"/>
          <w:szCs w:val="24"/>
        </w:rPr>
        <w:t xml:space="preserve"> </w:t>
      </w:r>
    </w:p>
    <w:p w:rsidR="00281D11" w:rsidRPr="00281D11" w:rsidRDefault="00281D11" w:rsidP="00794BAA">
      <w:pPr>
        <w:spacing w:after="0" w:line="240" w:lineRule="auto"/>
        <w:ind w:left="0" w:firstLine="567"/>
        <w:rPr>
          <w:rFonts w:ascii="Times New Roman" w:hAnsi="Times New Roman"/>
          <w:sz w:val="24"/>
          <w:szCs w:val="24"/>
          <w:lang w:val="en-US"/>
        </w:rPr>
      </w:pPr>
    </w:p>
    <w:p w:rsidR="00223164" w:rsidRPr="0076767C" w:rsidRDefault="00223164" w:rsidP="00794BAA">
      <w:pPr>
        <w:spacing w:after="0" w:line="240" w:lineRule="auto"/>
        <w:ind w:left="0"/>
        <w:rPr>
          <w:rFonts w:ascii="Times New Roman" w:hAnsi="Times New Roman"/>
          <w:b/>
          <w:sz w:val="24"/>
          <w:szCs w:val="24"/>
        </w:rPr>
      </w:pPr>
      <w:r w:rsidRPr="0076767C">
        <w:rPr>
          <w:rFonts w:ascii="Times New Roman" w:hAnsi="Times New Roman"/>
          <w:b/>
          <w:sz w:val="24"/>
          <w:szCs w:val="24"/>
        </w:rPr>
        <w:t>Refleksi Siklus I</w:t>
      </w:r>
    </w:p>
    <w:p w:rsidR="00DF038B" w:rsidRDefault="00223164" w:rsidP="00794BAA">
      <w:pPr>
        <w:spacing w:after="0" w:line="240" w:lineRule="auto"/>
        <w:ind w:left="0" w:firstLine="720"/>
        <w:rPr>
          <w:rFonts w:ascii="Times New Roman" w:hAnsi="Times New Roman"/>
          <w:sz w:val="24"/>
          <w:szCs w:val="24"/>
          <w:lang w:val="en-US"/>
        </w:rPr>
      </w:pPr>
      <w:r w:rsidRPr="0076767C">
        <w:rPr>
          <w:rFonts w:ascii="Times New Roman" w:hAnsi="Times New Roman"/>
          <w:sz w:val="24"/>
          <w:szCs w:val="24"/>
        </w:rPr>
        <w:t>Pada refleksi siklus I peneliti bersama guru dan teman sejawat mengenai hasil belajar dan minat aktivitas siswa pada siklus I. Pada siklus 1 siswa yang mendapat nilai ≥ 75 sebesar 75,67% atau 28 orang ini termasuk ketegori cukup namun belum mencapai ketuntasan, mencapai ketuntasan dan minat siswa sebesar 63,13</w:t>
      </w:r>
      <w:r w:rsidR="00196097">
        <w:rPr>
          <w:rFonts w:ascii="Times New Roman" w:hAnsi="Times New Roman"/>
          <w:sz w:val="24"/>
          <w:szCs w:val="24"/>
        </w:rPr>
        <w:t>%</w:t>
      </w:r>
      <w:r w:rsidRPr="0076767C">
        <w:rPr>
          <w:rFonts w:ascii="Times New Roman" w:hAnsi="Times New Roman"/>
          <w:sz w:val="24"/>
          <w:szCs w:val="24"/>
        </w:rPr>
        <w:t xml:space="preserve"> Berdasarkan hasil yang didapat pada siklus I, peneliti bersama guru melakukan refleksi dari hasil belajar dan minat siswa, mulai dari memahami materi dan aktivitas pada saat proses belajar mengajar, setelah itu peneliti bersama guru mengidentifikasi penyebab masalah dari siklus I. Adapun masalah yang teridentifikasi adalah sebagai berikut:</w:t>
      </w:r>
    </w:p>
    <w:p w:rsidR="00DF038B" w:rsidRPr="00DF038B" w:rsidRDefault="00223164" w:rsidP="00794BAA">
      <w:pPr>
        <w:numPr>
          <w:ilvl w:val="1"/>
          <w:numId w:val="10"/>
        </w:numPr>
        <w:spacing w:after="0" w:line="240" w:lineRule="auto"/>
        <w:rPr>
          <w:rFonts w:ascii="Times New Roman" w:hAnsi="Times New Roman"/>
          <w:sz w:val="24"/>
          <w:szCs w:val="24"/>
        </w:rPr>
      </w:pPr>
      <w:r w:rsidRPr="0076767C">
        <w:rPr>
          <w:rFonts w:ascii="Times New Roman" w:hAnsi="Times New Roman"/>
          <w:sz w:val="24"/>
          <w:szCs w:val="24"/>
        </w:rPr>
        <w:t>Pemahaman materi siswa tentang cara kerja sistem hidrolik.</w:t>
      </w:r>
    </w:p>
    <w:p w:rsidR="00DF038B" w:rsidRPr="00DF038B" w:rsidRDefault="00223164" w:rsidP="00794BAA">
      <w:pPr>
        <w:numPr>
          <w:ilvl w:val="1"/>
          <w:numId w:val="10"/>
        </w:numPr>
        <w:spacing w:after="0" w:line="240" w:lineRule="auto"/>
        <w:rPr>
          <w:rFonts w:ascii="Times New Roman" w:hAnsi="Times New Roman"/>
          <w:sz w:val="24"/>
          <w:szCs w:val="24"/>
        </w:rPr>
      </w:pPr>
      <w:r w:rsidRPr="00DF038B">
        <w:rPr>
          <w:rFonts w:ascii="Times New Roman" w:hAnsi="Times New Roman"/>
          <w:sz w:val="24"/>
          <w:szCs w:val="24"/>
        </w:rPr>
        <w:t>Pada saat kelompok dimulai terlihat beberapa siswa yang ada dikelompok banyak mengobrol dengan teman.</w:t>
      </w:r>
    </w:p>
    <w:p w:rsidR="00DF038B" w:rsidRPr="00DF038B" w:rsidRDefault="00223164" w:rsidP="00794BAA">
      <w:pPr>
        <w:numPr>
          <w:ilvl w:val="1"/>
          <w:numId w:val="10"/>
        </w:numPr>
        <w:spacing w:after="0" w:line="240" w:lineRule="auto"/>
        <w:rPr>
          <w:rFonts w:ascii="Times New Roman" w:hAnsi="Times New Roman"/>
          <w:sz w:val="24"/>
          <w:szCs w:val="24"/>
        </w:rPr>
      </w:pPr>
      <w:r w:rsidRPr="00DF038B">
        <w:rPr>
          <w:rFonts w:ascii="Times New Roman" w:hAnsi="Times New Roman"/>
          <w:sz w:val="24"/>
          <w:szCs w:val="24"/>
        </w:rPr>
        <w:t>Siswa masih mencontek pada temannya pada saat tes berlangsung, ini disebabkan kurangnya pemahaman materi pada siswa tersebut.</w:t>
      </w:r>
    </w:p>
    <w:p w:rsidR="00223164" w:rsidRPr="00DF038B" w:rsidRDefault="00223164" w:rsidP="00794BAA">
      <w:pPr>
        <w:spacing w:after="0" w:line="240" w:lineRule="auto"/>
        <w:ind w:left="450" w:firstLine="270"/>
        <w:rPr>
          <w:rFonts w:ascii="Times New Roman" w:hAnsi="Times New Roman"/>
          <w:sz w:val="24"/>
          <w:szCs w:val="24"/>
        </w:rPr>
      </w:pPr>
      <w:r w:rsidRPr="00DF038B">
        <w:rPr>
          <w:rFonts w:ascii="Times New Roman" w:hAnsi="Times New Roman"/>
          <w:sz w:val="24"/>
          <w:szCs w:val="24"/>
        </w:rPr>
        <w:t>Berdasarkan temuan yang didapat di atas, peneliti menyimpulkan perlunya perbaikan dan diadakan pengulangan siklus selanjutnya untuk meningkatkan hasil belajar dan keaktifan siswa dengan melanjutkan siklus II.</w:t>
      </w:r>
    </w:p>
    <w:p w:rsidR="000C4F86" w:rsidRDefault="00223164" w:rsidP="000C4F86">
      <w:pPr>
        <w:spacing w:after="0" w:line="240" w:lineRule="auto"/>
        <w:ind w:left="0" w:firstLine="567"/>
        <w:rPr>
          <w:rFonts w:ascii="Times New Roman" w:hAnsi="Times New Roman"/>
          <w:sz w:val="24"/>
          <w:szCs w:val="24"/>
          <w:lang w:val="en-US"/>
        </w:rPr>
      </w:pPr>
      <w:r w:rsidRPr="0076767C">
        <w:rPr>
          <w:rFonts w:ascii="Times New Roman" w:hAnsi="Times New Roman"/>
          <w:sz w:val="24"/>
          <w:szCs w:val="24"/>
        </w:rPr>
        <w:t>Bisa dilihat grafik perbandingan rata-rata hasil belajar siswa sebelum tindakan dan sesudah tindak</w:t>
      </w:r>
      <w:r>
        <w:rPr>
          <w:rFonts w:ascii="Times New Roman" w:hAnsi="Times New Roman"/>
          <w:sz w:val="24"/>
          <w:szCs w:val="24"/>
        </w:rPr>
        <w:t>an pada siklus I pada gambar</w:t>
      </w:r>
      <w:r w:rsidR="001B5068">
        <w:rPr>
          <w:rFonts w:ascii="Times New Roman" w:hAnsi="Times New Roman"/>
          <w:sz w:val="24"/>
          <w:szCs w:val="24"/>
          <w:lang w:val="en-US"/>
        </w:rPr>
        <w:t xml:space="preserve"> </w:t>
      </w:r>
      <w:r w:rsidRPr="0076767C">
        <w:rPr>
          <w:rFonts w:ascii="Times New Roman" w:hAnsi="Times New Roman"/>
          <w:sz w:val="24"/>
          <w:szCs w:val="24"/>
        </w:rPr>
        <w:t>di bawah ini:</w:t>
      </w:r>
    </w:p>
    <w:p w:rsidR="000C4F86" w:rsidRPr="000C4F86" w:rsidRDefault="000C4F86" w:rsidP="000C4F86">
      <w:pPr>
        <w:spacing w:after="0" w:line="240" w:lineRule="auto"/>
        <w:ind w:left="0" w:firstLine="567"/>
        <w:rPr>
          <w:rFonts w:ascii="Times New Roman" w:hAnsi="Times New Roman"/>
          <w:sz w:val="24"/>
          <w:szCs w:val="24"/>
          <w:lang w:val="en-US"/>
        </w:rPr>
      </w:pPr>
    </w:p>
    <w:p w:rsidR="000C4F86" w:rsidRDefault="00223164" w:rsidP="000C4F86">
      <w:pPr>
        <w:spacing w:after="0" w:line="240" w:lineRule="auto"/>
        <w:ind w:left="0"/>
        <w:rPr>
          <w:rFonts w:ascii="New roman" w:hAnsi="New roman"/>
          <w:sz w:val="24"/>
          <w:szCs w:val="24"/>
          <w:lang w:val="en-US"/>
        </w:rPr>
      </w:pPr>
      <w:r>
        <w:t xml:space="preserve">  </w:t>
      </w:r>
      <w:r w:rsidR="000C4F86" w:rsidRPr="000C4F86">
        <w:rPr>
          <w:rFonts w:ascii="New roman" w:hAnsi="New roman"/>
          <w:sz w:val="24"/>
          <w:szCs w:val="24"/>
          <w:lang w:val="en-US"/>
        </w:rPr>
        <w:t xml:space="preserve">Gambar: 6. Perbandingan rata-rata hasil </w:t>
      </w:r>
    </w:p>
    <w:p w:rsidR="001B5068" w:rsidRPr="000C4F86" w:rsidRDefault="000C4F86" w:rsidP="000C4F86">
      <w:pPr>
        <w:spacing w:after="0" w:line="240" w:lineRule="auto"/>
        <w:ind w:left="0"/>
        <w:rPr>
          <w:rFonts w:ascii="Times New Roman" w:hAnsi="Times New Roman"/>
          <w:sz w:val="24"/>
          <w:szCs w:val="24"/>
        </w:rPr>
      </w:pPr>
      <w:r>
        <w:rPr>
          <w:rFonts w:ascii="New roman" w:hAnsi="New roman"/>
          <w:sz w:val="24"/>
          <w:szCs w:val="24"/>
          <w:lang w:val="en-US"/>
        </w:rPr>
        <w:tab/>
      </w:r>
      <w:r w:rsidRPr="000C4F86">
        <w:rPr>
          <w:rFonts w:ascii="New roman" w:hAnsi="New roman"/>
          <w:sz w:val="24"/>
          <w:szCs w:val="24"/>
          <w:lang w:val="en-US"/>
        </w:rPr>
        <w:t>belajar</w:t>
      </w:r>
      <w:r w:rsidR="00F77CB9" w:rsidRPr="00196097">
        <w:rPr>
          <w:noProof/>
          <w:lang w:val="en-US"/>
        </w:rPr>
        <w:drawing>
          <wp:inline distT="0" distB="0" distL="0" distR="0">
            <wp:extent cx="2371725" cy="962025"/>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3164" w:rsidRPr="0074711F" w:rsidRDefault="00223164" w:rsidP="000C4F86">
      <w:pPr>
        <w:tabs>
          <w:tab w:val="left" w:pos="540"/>
        </w:tabs>
        <w:spacing w:after="0" w:line="240" w:lineRule="auto"/>
        <w:ind w:left="0"/>
        <w:rPr>
          <w:rFonts w:ascii="Times New Roman" w:hAnsi="Times New Roman"/>
          <w:sz w:val="24"/>
          <w:szCs w:val="24"/>
        </w:rPr>
      </w:pPr>
      <w:r w:rsidRPr="0074711F">
        <w:rPr>
          <w:rFonts w:ascii="Times New Roman" w:hAnsi="Times New Roman"/>
          <w:sz w:val="24"/>
          <w:szCs w:val="24"/>
        </w:rPr>
        <w:t>Pelaksanaan Siklus II (T</w:t>
      </w:r>
      <w:r w:rsidRPr="0074711F">
        <w:rPr>
          <w:rFonts w:cs="Calibri"/>
          <w:sz w:val="24"/>
          <w:szCs w:val="24"/>
          <w:vertAlign w:val="subscript"/>
        </w:rPr>
        <w:t>₂</w:t>
      </w:r>
      <w:r w:rsidRPr="0074711F">
        <w:rPr>
          <w:rFonts w:ascii="Times New Roman" w:hAnsi="Times New Roman"/>
          <w:sz w:val="24"/>
          <w:szCs w:val="24"/>
        </w:rPr>
        <w:t>)</w:t>
      </w:r>
    </w:p>
    <w:p w:rsidR="001B5068" w:rsidRPr="0074711F" w:rsidRDefault="00223164" w:rsidP="00794BAA">
      <w:pPr>
        <w:spacing w:after="0" w:line="240" w:lineRule="auto"/>
        <w:ind w:left="0" w:firstLine="360"/>
        <w:rPr>
          <w:rFonts w:ascii="Times New Roman" w:hAnsi="Times New Roman"/>
          <w:sz w:val="24"/>
          <w:szCs w:val="24"/>
        </w:rPr>
      </w:pPr>
      <w:r w:rsidRPr="0074711F">
        <w:rPr>
          <w:rFonts w:ascii="Times New Roman" w:hAnsi="Times New Roman"/>
          <w:sz w:val="24"/>
          <w:szCs w:val="24"/>
        </w:rPr>
        <w:t>Pada pelaksanaan siklus II siswa mempelajari materi Komponen</w:t>
      </w:r>
      <w:r w:rsidR="001B5068" w:rsidRPr="0074711F">
        <w:rPr>
          <w:rFonts w:ascii="Times New Roman" w:hAnsi="Times New Roman"/>
          <w:sz w:val="24"/>
          <w:szCs w:val="24"/>
        </w:rPr>
        <w:t xml:space="preserve"> Hidrolik. </w:t>
      </w:r>
    </w:p>
    <w:p w:rsidR="00223164" w:rsidRDefault="00223164" w:rsidP="00794BAA">
      <w:pPr>
        <w:spacing w:after="0" w:line="240" w:lineRule="auto"/>
        <w:ind w:left="0"/>
        <w:rPr>
          <w:rFonts w:ascii="Times New Roman" w:hAnsi="Times New Roman"/>
          <w:sz w:val="24"/>
          <w:szCs w:val="24"/>
          <w:lang w:val="en-US"/>
        </w:rPr>
      </w:pPr>
      <w:r w:rsidRPr="0074711F">
        <w:rPr>
          <w:rFonts w:ascii="Times New Roman" w:hAnsi="Times New Roman"/>
          <w:sz w:val="24"/>
          <w:szCs w:val="24"/>
        </w:rPr>
        <w:t>Penilaian (Evaluasi) Siklus II</w:t>
      </w:r>
    </w:p>
    <w:p w:rsidR="0074711F" w:rsidRPr="0074711F" w:rsidRDefault="0074711F" w:rsidP="00794BAA">
      <w:pPr>
        <w:spacing w:after="0" w:line="240" w:lineRule="auto"/>
        <w:ind w:left="0"/>
        <w:rPr>
          <w:rFonts w:ascii="Times New Roman" w:hAnsi="Times New Roman"/>
          <w:sz w:val="24"/>
          <w:szCs w:val="24"/>
          <w:lang w:val="en-US"/>
        </w:rPr>
      </w:pPr>
    </w:p>
    <w:p w:rsidR="00223164" w:rsidRPr="0074711F" w:rsidRDefault="0074711F" w:rsidP="00794BAA">
      <w:pPr>
        <w:spacing w:after="0" w:line="240" w:lineRule="auto"/>
        <w:ind w:left="0"/>
        <w:rPr>
          <w:rFonts w:ascii="Times New Roman" w:hAnsi="Times New Roman"/>
          <w:sz w:val="24"/>
          <w:szCs w:val="24"/>
        </w:rPr>
      </w:pPr>
      <w:r w:rsidRPr="0074711F">
        <w:rPr>
          <w:rFonts w:ascii="Times New Roman" w:hAnsi="Times New Roman"/>
          <w:sz w:val="24"/>
          <w:szCs w:val="24"/>
          <w:lang w:val="en-US"/>
        </w:rPr>
        <w:t xml:space="preserve">Gambar: 7. Grafik </w:t>
      </w:r>
      <w:r w:rsidR="00223164" w:rsidRPr="0074711F">
        <w:rPr>
          <w:rFonts w:ascii="Times New Roman" w:hAnsi="Times New Roman"/>
          <w:sz w:val="24"/>
          <w:szCs w:val="24"/>
        </w:rPr>
        <w:t>Hasil Belajar Siklus II</w:t>
      </w:r>
    </w:p>
    <w:p w:rsidR="00223164" w:rsidRPr="00196097" w:rsidRDefault="00F77CB9" w:rsidP="00794BAA">
      <w:pPr>
        <w:spacing w:after="0" w:line="240" w:lineRule="auto"/>
        <w:ind w:left="0" w:hanging="900"/>
      </w:pPr>
      <w:r w:rsidRPr="00196097">
        <w:rPr>
          <w:rFonts w:ascii="Times New Roman" w:hAnsi="Times New Roman"/>
          <w:noProof/>
          <w:sz w:val="24"/>
          <w:szCs w:val="24"/>
          <w:lang w:val="en-US"/>
        </w:rPr>
        <w:drawing>
          <wp:inline distT="0" distB="0" distL="0" distR="0">
            <wp:extent cx="2924175" cy="169545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3164" w:rsidRPr="0076767C" w:rsidRDefault="00223164" w:rsidP="00794BAA">
      <w:pPr>
        <w:spacing w:after="0" w:line="240" w:lineRule="auto"/>
        <w:ind w:left="0"/>
        <w:rPr>
          <w:rFonts w:ascii="Times New Roman" w:hAnsi="Times New Roman"/>
          <w:sz w:val="24"/>
          <w:szCs w:val="24"/>
        </w:rPr>
      </w:pPr>
      <w:r w:rsidRPr="0076767C">
        <w:rPr>
          <w:rFonts w:ascii="Times New Roman" w:hAnsi="Times New Roman"/>
          <w:sz w:val="24"/>
          <w:szCs w:val="24"/>
        </w:rPr>
        <w:t>Keterangan:</w:t>
      </w:r>
    </w:p>
    <w:p w:rsidR="00223164" w:rsidRPr="0076767C" w:rsidRDefault="00196097" w:rsidP="00794BAA">
      <w:pPr>
        <w:spacing w:after="0" w:line="240" w:lineRule="auto"/>
        <w:ind w:left="0"/>
        <w:rPr>
          <w:rFonts w:ascii="Times New Roman" w:hAnsi="Times New Roman"/>
          <w:sz w:val="24"/>
          <w:szCs w:val="24"/>
        </w:rPr>
      </w:pPr>
      <w:r>
        <w:rPr>
          <w:rFonts w:ascii="Times New Roman" w:hAnsi="Times New Roman"/>
          <w:sz w:val="24"/>
          <w:szCs w:val="24"/>
        </w:rPr>
        <w:t>Jumlah siswa</w:t>
      </w:r>
      <w:r>
        <w:rPr>
          <w:rFonts w:ascii="Times New Roman" w:hAnsi="Times New Roman"/>
          <w:sz w:val="24"/>
          <w:szCs w:val="24"/>
        </w:rPr>
        <w:tab/>
      </w:r>
      <w:r w:rsidR="00223164" w:rsidRPr="0076767C">
        <w:rPr>
          <w:rFonts w:ascii="Times New Roman" w:hAnsi="Times New Roman"/>
          <w:sz w:val="24"/>
          <w:szCs w:val="24"/>
        </w:rPr>
        <w:tab/>
      </w:r>
      <w:r w:rsidR="00223164">
        <w:rPr>
          <w:rFonts w:ascii="Times New Roman" w:hAnsi="Times New Roman"/>
          <w:sz w:val="24"/>
          <w:szCs w:val="24"/>
        </w:rPr>
        <w:tab/>
      </w:r>
      <w:r w:rsidR="00DF038B">
        <w:rPr>
          <w:rFonts w:ascii="Times New Roman" w:hAnsi="Times New Roman"/>
          <w:sz w:val="24"/>
          <w:szCs w:val="24"/>
          <w:lang w:val="en-US"/>
        </w:rPr>
        <w:t xml:space="preserve">  </w:t>
      </w:r>
      <w:r w:rsidR="00223164" w:rsidRPr="0076767C">
        <w:rPr>
          <w:rFonts w:ascii="Times New Roman" w:hAnsi="Times New Roman"/>
          <w:sz w:val="24"/>
          <w:szCs w:val="24"/>
        </w:rPr>
        <w:t>: 37</w:t>
      </w:r>
    </w:p>
    <w:p w:rsidR="00223164" w:rsidRPr="0076767C" w:rsidRDefault="00196097" w:rsidP="00794BAA">
      <w:pPr>
        <w:spacing w:after="0" w:line="240" w:lineRule="auto"/>
        <w:ind w:left="0"/>
        <w:rPr>
          <w:rFonts w:ascii="Times New Roman" w:hAnsi="Times New Roman"/>
          <w:sz w:val="24"/>
          <w:szCs w:val="24"/>
        </w:rPr>
      </w:pPr>
      <w:r>
        <w:rPr>
          <w:rFonts w:ascii="Times New Roman" w:hAnsi="Times New Roman"/>
          <w:sz w:val="24"/>
          <w:szCs w:val="24"/>
        </w:rPr>
        <w:t>Jumlah siswa yang tuntas</w:t>
      </w:r>
      <w:r w:rsidR="00223164">
        <w:rPr>
          <w:rFonts w:ascii="Times New Roman" w:hAnsi="Times New Roman"/>
          <w:sz w:val="24"/>
          <w:szCs w:val="24"/>
        </w:rPr>
        <w:tab/>
      </w:r>
      <w:r w:rsidR="00DF038B">
        <w:rPr>
          <w:rFonts w:ascii="Times New Roman" w:hAnsi="Times New Roman"/>
          <w:sz w:val="24"/>
          <w:szCs w:val="24"/>
          <w:lang w:val="en-US"/>
        </w:rPr>
        <w:t xml:space="preserve">  </w:t>
      </w:r>
      <w:r w:rsidR="00223164">
        <w:rPr>
          <w:rFonts w:ascii="Times New Roman" w:hAnsi="Times New Roman"/>
          <w:sz w:val="24"/>
          <w:szCs w:val="24"/>
        </w:rPr>
        <w:t>: 29</w:t>
      </w:r>
    </w:p>
    <w:p w:rsidR="00223164" w:rsidRPr="0076767C" w:rsidRDefault="00196097" w:rsidP="00794BAA">
      <w:pPr>
        <w:spacing w:after="0" w:line="240" w:lineRule="auto"/>
        <w:ind w:left="0"/>
        <w:rPr>
          <w:rFonts w:ascii="Times New Roman" w:hAnsi="Times New Roman"/>
          <w:sz w:val="24"/>
          <w:szCs w:val="24"/>
        </w:rPr>
      </w:pPr>
      <w:r>
        <w:rPr>
          <w:rFonts w:ascii="Times New Roman" w:hAnsi="Times New Roman"/>
          <w:sz w:val="24"/>
          <w:szCs w:val="24"/>
        </w:rPr>
        <w:t>Jumlah siswa yang tidak tuntas</w:t>
      </w:r>
      <w:r>
        <w:rPr>
          <w:rFonts w:ascii="Times New Roman" w:hAnsi="Times New Roman"/>
          <w:sz w:val="24"/>
          <w:szCs w:val="24"/>
          <w:lang w:val="en-US"/>
        </w:rPr>
        <w:t xml:space="preserve"> </w:t>
      </w:r>
      <w:r w:rsidR="00223164">
        <w:rPr>
          <w:rFonts w:ascii="Times New Roman" w:hAnsi="Times New Roman"/>
          <w:sz w:val="24"/>
          <w:szCs w:val="24"/>
        </w:rPr>
        <w:t>: 8</w:t>
      </w:r>
    </w:p>
    <w:p w:rsidR="00223164" w:rsidRPr="0076767C" w:rsidRDefault="00223164" w:rsidP="00794BAA">
      <w:pPr>
        <w:spacing w:after="0" w:line="240" w:lineRule="auto"/>
        <w:ind w:left="0"/>
        <w:rPr>
          <w:rFonts w:ascii="Times New Roman" w:hAnsi="Times New Roman"/>
          <w:sz w:val="24"/>
          <w:szCs w:val="24"/>
        </w:rPr>
      </w:pPr>
      <w:r w:rsidRPr="0076767C">
        <w:rPr>
          <w:rFonts w:ascii="Times New Roman" w:hAnsi="Times New Roman"/>
          <w:sz w:val="24"/>
          <w:szCs w:val="24"/>
        </w:rPr>
        <w:t>Nilai</w:t>
      </w:r>
      <w:r w:rsidR="00196097">
        <w:rPr>
          <w:rFonts w:ascii="Times New Roman" w:hAnsi="Times New Roman"/>
          <w:sz w:val="24"/>
          <w:szCs w:val="24"/>
        </w:rPr>
        <w:t xml:space="preserve"> rata-rata hasil belajar</w:t>
      </w:r>
      <w:r>
        <w:rPr>
          <w:rFonts w:ascii="Times New Roman" w:hAnsi="Times New Roman"/>
          <w:sz w:val="24"/>
          <w:szCs w:val="24"/>
        </w:rPr>
        <w:tab/>
      </w:r>
      <w:r w:rsidR="00DF038B">
        <w:rPr>
          <w:rFonts w:ascii="Times New Roman" w:hAnsi="Times New Roman"/>
          <w:sz w:val="24"/>
          <w:szCs w:val="24"/>
          <w:lang w:val="en-US"/>
        </w:rPr>
        <w:t xml:space="preserve">   </w:t>
      </w:r>
      <w:r w:rsidRPr="0076767C">
        <w:rPr>
          <w:rFonts w:ascii="Times New Roman" w:hAnsi="Times New Roman"/>
          <w:sz w:val="24"/>
          <w:szCs w:val="24"/>
        </w:rPr>
        <w:t xml:space="preserve">: </w:t>
      </w:r>
      <w:r>
        <w:rPr>
          <w:rFonts w:ascii="Times New Roman" w:hAnsi="Times New Roman"/>
          <w:sz w:val="24"/>
          <w:szCs w:val="24"/>
        </w:rPr>
        <w:t>82,43</w:t>
      </w:r>
    </w:p>
    <w:p w:rsidR="00223164" w:rsidRPr="0076767C" w:rsidRDefault="00196097" w:rsidP="00794BAA">
      <w:pPr>
        <w:spacing w:after="0" w:line="240" w:lineRule="auto"/>
        <w:ind w:left="0" w:firstLine="567"/>
        <w:rPr>
          <w:rFonts w:ascii="Times New Roman" w:hAnsi="Times New Roman"/>
          <w:sz w:val="24"/>
          <w:szCs w:val="24"/>
        </w:rPr>
      </w:pPr>
      <w:r>
        <w:rPr>
          <w:rFonts w:ascii="Times New Roman" w:hAnsi="Times New Roman"/>
          <w:sz w:val="24"/>
          <w:szCs w:val="24"/>
          <w:lang w:val="en-US"/>
        </w:rPr>
        <w:t>di</w:t>
      </w:r>
      <w:r w:rsidR="00223164" w:rsidRPr="0076767C">
        <w:rPr>
          <w:rFonts w:ascii="Times New Roman" w:hAnsi="Times New Roman"/>
          <w:sz w:val="24"/>
          <w:szCs w:val="24"/>
        </w:rPr>
        <w:t xml:space="preserve"> atas menunjukkan bahwa adanya peningkatan hasil belajar dimana siswa yang</w:t>
      </w:r>
      <w:r w:rsidR="00223164">
        <w:rPr>
          <w:rFonts w:ascii="Times New Roman" w:hAnsi="Times New Roman"/>
          <w:sz w:val="24"/>
          <w:szCs w:val="24"/>
        </w:rPr>
        <w:t xml:space="preserve"> mendapat nilai ≥ 75 sebanyak 29 orang (86,56</w:t>
      </w:r>
      <w:r w:rsidR="00223164" w:rsidRPr="0076767C">
        <w:rPr>
          <w:rFonts w:ascii="Times New Roman" w:hAnsi="Times New Roman"/>
          <w:sz w:val="24"/>
          <w:szCs w:val="24"/>
        </w:rPr>
        <w:t xml:space="preserve">%). Peningkatan tersebut </w:t>
      </w:r>
      <w:r w:rsidR="00223164">
        <w:rPr>
          <w:rFonts w:ascii="Times New Roman" w:hAnsi="Times New Roman"/>
          <w:sz w:val="24"/>
          <w:szCs w:val="24"/>
        </w:rPr>
        <w:t>telah mencapai kriteria ketuntasan 85%</w:t>
      </w:r>
      <w:r w:rsidR="00223164" w:rsidRPr="0076767C">
        <w:rPr>
          <w:rFonts w:ascii="Times New Roman" w:hAnsi="Times New Roman"/>
          <w:sz w:val="24"/>
          <w:szCs w:val="24"/>
        </w:rPr>
        <w:t xml:space="preserve">. </w:t>
      </w:r>
    </w:p>
    <w:p w:rsidR="00223164" w:rsidRPr="0076767C" w:rsidRDefault="00223164" w:rsidP="00794BAA">
      <w:pPr>
        <w:spacing w:after="0" w:line="240" w:lineRule="auto"/>
        <w:jc w:val="center"/>
        <w:rPr>
          <w:rFonts w:ascii="Times New Roman" w:hAnsi="Times New Roman"/>
          <w:sz w:val="24"/>
          <w:szCs w:val="24"/>
        </w:rPr>
      </w:pPr>
    </w:p>
    <w:p w:rsidR="0074711F" w:rsidRDefault="0074711F" w:rsidP="00794BAA">
      <w:pPr>
        <w:spacing w:after="0" w:line="240" w:lineRule="auto"/>
        <w:ind w:left="0"/>
        <w:rPr>
          <w:rFonts w:ascii="Times New Roman" w:hAnsi="Times New Roman"/>
          <w:b/>
          <w:sz w:val="24"/>
          <w:szCs w:val="24"/>
          <w:lang w:val="en-US"/>
        </w:rPr>
      </w:pPr>
    </w:p>
    <w:p w:rsidR="0074711F" w:rsidRDefault="0074711F" w:rsidP="00794BAA">
      <w:pPr>
        <w:spacing w:after="0" w:line="240" w:lineRule="auto"/>
        <w:ind w:left="0"/>
        <w:rPr>
          <w:rFonts w:ascii="Times New Roman" w:hAnsi="Times New Roman"/>
          <w:b/>
          <w:sz w:val="24"/>
          <w:szCs w:val="24"/>
          <w:lang w:val="en-US"/>
        </w:rPr>
      </w:pPr>
    </w:p>
    <w:p w:rsidR="0074711F" w:rsidRDefault="0074711F" w:rsidP="00794BAA">
      <w:pPr>
        <w:spacing w:after="0" w:line="240" w:lineRule="auto"/>
        <w:ind w:left="0"/>
        <w:rPr>
          <w:rFonts w:ascii="Times New Roman" w:hAnsi="Times New Roman"/>
          <w:b/>
          <w:sz w:val="24"/>
          <w:szCs w:val="24"/>
          <w:lang w:val="en-US"/>
        </w:rPr>
      </w:pPr>
    </w:p>
    <w:p w:rsidR="0074711F" w:rsidRDefault="0074711F" w:rsidP="00794BAA">
      <w:pPr>
        <w:spacing w:after="0" w:line="240" w:lineRule="auto"/>
        <w:ind w:left="0"/>
        <w:rPr>
          <w:rFonts w:ascii="Times New Roman" w:hAnsi="Times New Roman"/>
          <w:b/>
          <w:sz w:val="24"/>
          <w:szCs w:val="24"/>
          <w:lang w:val="en-US"/>
        </w:rPr>
      </w:pPr>
    </w:p>
    <w:p w:rsidR="0074711F" w:rsidRDefault="0074711F" w:rsidP="00794BAA">
      <w:pPr>
        <w:spacing w:after="0" w:line="240" w:lineRule="auto"/>
        <w:ind w:left="0"/>
        <w:rPr>
          <w:rFonts w:ascii="Times New Roman" w:hAnsi="Times New Roman"/>
          <w:b/>
          <w:sz w:val="24"/>
          <w:szCs w:val="24"/>
          <w:lang w:val="en-US"/>
        </w:rPr>
      </w:pPr>
    </w:p>
    <w:p w:rsidR="0074711F" w:rsidRDefault="0074711F" w:rsidP="00794BAA">
      <w:pPr>
        <w:spacing w:after="0" w:line="240" w:lineRule="auto"/>
        <w:ind w:left="0"/>
        <w:rPr>
          <w:rFonts w:ascii="Times New Roman" w:hAnsi="Times New Roman"/>
          <w:b/>
          <w:sz w:val="24"/>
          <w:szCs w:val="24"/>
          <w:lang w:val="en-US"/>
        </w:rPr>
      </w:pPr>
    </w:p>
    <w:p w:rsidR="0074711F" w:rsidRDefault="0074711F" w:rsidP="00794BAA">
      <w:pPr>
        <w:spacing w:after="0" w:line="240" w:lineRule="auto"/>
        <w:ind w:left="0"/>
        <w:rPr>
          <w:rFonts w:ascii="Times New Roman" w:hAnsi="Times New Roman"/>
          <w:sz w:val="24"/>
          <w:szCs w:val="24"/>
          <w:lang w:val="en-US"/>
        </w:rPr>
      </w:pPr>
      <w:r w:rsidRPr="0074711F">
        <w:rPr>
          <w:rFonts w:ascii="Times New Roman" w:hAnsi="Times New Roman"/>
          <w:sz w:val="24"/>
          <w:szCs w:val="24"/>
          <w:lang w:val="en-US"/>
        </w:rPr>
        <w:t>Gambar: 8. Grafik</w:t>
      </w:r>
      <w:r w:rsidR="00223164" w:rsidRPr="0074711F">
        <w:rPr>
          <w:rFonts w:ascii="Times New Roman" w:hAnsi="Times New Roman"/>
          <w:sz w:val="24"/>
          <w:szCs w:val="24"/>
        </w:rPr>
        <w:t xml:space="preserve"> Hasil Deskripsi Minat </w:t>
      </w:r>
    </w:p>
    <w:p w:rsidR="00223164" w:rsidRPr="0074711F" w:rsidRDefault="0074711F" w:rsidP="00794BAA">
      <w:pPr>
        <w:spacing w:after="0" w:line="240" w:lineRule="auto"/>
        <w:ind w:left="0"/>
        <w:rPr>
          <w:rFonts w:ascii="Times New Roman" w:hAnsi="Times New Roman"/>
          <w:sz w:val="24"/>
          <w:szCs w:val="24"/>
        </w:rPr>
      </w:pPr>
      <w:r>
        <w:rPr>
          <w:rFonts w:ascii="Times New Roman" w:hAnsi="Times New Roman"/>
          <w:sz w:val="24"/>
          <w:szCs w:val="24"/>
          <w:lang w:val="en-US"/>
        </w:rPr>
        <w:t xml:space="preserve">                   </w:t>
      </w:r>
      <w:r w:rsidR="00223164" w:rsidRPr="0074711F">
        <w:rPr>
          <w:rFonts w:ascii="Times New Roman" w:hAnsi="Times New Roman"/>
          <w:sz w:val="24"/>
          <w:szCs w:val="24"/>
        </w:rPr>
        <w:t>Siklus II</w:t>
      </w:r>
    </w:p>
    <w:p w:rsidR="00223164" w:rsidRPr="0076767C" w:rsidRDefault="00F77CB9" w:rsidP="00794BAA">
      <w:pPr>
        <w:tabs>
          <w:tab w:val="left" w:pos="630"/>
        </w:tabs>
        <w:spacing w:after="0" w:line="240" w:lineRule="auto"/>
        <w:ind w:left="0"/>
        <w:rPr>
          <w:rFonts w:ascii="Times New Roman" w:hAnsi="Times New Roman"/>
          <w:sz w:val="24"/>
          <w:szCs w:val="24"/>
        </w:rPr>
      </w:pPr>
      <w:r w:rsidRPr="00196097">
        <w:rPr>
          <w:rFonts w:ascii="Times New Roman" w:hAnsi="Times New Roman"/>
          <w:noProof/>
          <w:sz w:val="24"/>
          <w:szCs w:val="24"/>
          <w:lang w:val="en-US"/>
        </w:rPr>
        <w:drawing>
          <wp:inline distT="0" distB="0" distL="0" distR="0">
            <wp:extent cx="2962275" cy="15335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3164" w:rsidRDefault="00223164" w:rsidP="00794BAA">
      <w:pPr>
        <w:spacing w:after="0" w:line="240" w:lineRule="auto"/>
        <w:ind w:left="0" w:firstLine="567"/>
        <w:rPr>
          <w:rFonts w:ascii="Times New Roman" w:hAnsi="Times New Roman"/>
          <w:sz w:val="24"/>
          <w:szCs w:val="24"/>
        </w:rPr>
      </w:pPr>
      <w:r w:rsidRPr="0076767C">
        <w:rPr>
          <w:rFonts w:ascii="Times New Roman" w:hAnsi="Times New Roman"/>
          <w:sz w:val="24"/>
          <w:szCs w:val="24"/>
        </w:rPr>
        <w:t>minat siswa pada siklus I</w:t>
      </w:r>
      <w:r>
        <w:rPr>
          <w:rFonts w:ascii="Times New Roman" w:hAnsi="Times New Roman"/>
          <w:sz w:val="24"/>
          <w:szCs w:val="24"/>
        </w:rPr>
        <w:t>I</w:t>
      </w:r>
      <w:r w:rsidRPr="0076767C">
        <w:rPr>
          <w:rFonts w:ascii="Times New Roman" w:hAnsi="Times New Roman"/>
          <w:sz w:val="24"/>
          <w:szCs w:val="24"/>
        </w:rPr>
        <w:t xml:space="preserve"> dengan jumlah 37 siswa  jumla</w:t>
      </w:r>
      <w:r>
        <w:rPr>
          <w:rFonts w:ascii="Times New Roman" w:hAnsi="Times New Roman"/>
          <w:sz w:val="24"/>
          <w:szCs w:val="24"/>
        </w:rPr>
        <w:t>h skor yang muncul sebanyak 2618</w:t>
      </w:r>
      <w:r w:rsidRPr="0076767C">
        <w:rPr>
          <w:rFonts w:ascii="Times New Roman" w:hAnsi="Times New Roman"/>
          <w:sz w:val="24"/>
          <w:szCs w:val="24"/>
        </w:rPr>
        <w:t xml:space="preserve"> dari jumlah skor maksimum 3515, maka dapat dilihat presentase keterampi</w:t>
      </w:r>
      <w:r>
        <w:rPr>
          <w:rFonts w:ascii="Times New Roman" w:hAnsi="Times New Roman"/>
          <w:sz w:val="24"/>
          <w:szCs w:val="24"/>
        </w:rPr>
        <w:t>lan siswa di kelas sebesar 74,49</w:t>
      </w:r>
      <w:r w:rsidRPr="0076767C">
        <w:rPr>
          <w:rFonts w:ascii="Times New Roman" w:hAnsi="Times New Roman"/>
          <w:sz w:val="24"/>
          <w:szCs w:val="24"/>
        </w:rPr>
        <w:t xml:space="preserve">%. </w:t>
      </w:r>
    </w:p>
    <w:p w:rsidR="00C11475" w:rsidRDefault="00C11475" w:rsidP="00794BAA">
      <w:pPr>
        <w:spacing w:after="0" w:line="240" w:lineRule="auto"/>
        <w:ind w:left="0"/>
        <w:rPr>
          <w:rFonts w:ascii="Times New Roman" w:hAnsi="Times New Roman"/>
          <w:b/>
          <w:sz w:val="24"/>
          <w:szCs w:val="24"/>
          <w:lang w:val="en-US"/>
        </w:rPr>
      </w:pPr>
    </w:p>
    <w:p w:rsidR="00223164" w:rsidRPr="0076767C" w:rsidRDefault="00223164" w:rsidP="00794BAA">
      <w:pPr>
        <w:spacing w:after="0" w:line="240" w:lineRule="auto"/>
        <w:ind w:left="0"/>
        <w:rPr>
          <w:rFonts w:ascii="Times New Roman" w:hAnsi="Times New Roman"/>
          <w:b/>
          <w:sz w:val="24"/>
          <w:szCs w:val="24"/>
        </w:rPr>
      </w:pPr>
      <w:r w:rsidRPr="0076767C">
        <w:rPr>
          <w:rFonts w:ascii="Times New Roman" w:hAnsi="Times New Roman"/>
          <w:b/>
          <w:sz w:val="24"/>
          <w:szCs w:val="24"/>
        </w:rPr>
        <w:t>Refleksi Siklus I</w:t>
      </w:r>
      <w:r>
        <w:rPr>
          <w:rFonts w:ascii="Times New Roman" w:hAnsi="Times New Roman"/>
          <w:b/>
          <w:sz w:val="24"/>
          <w:szCs w:val="24"/>
        </w:rPr>
        <w:t>I</w:t>
      </w:r>
    </w:p>
    <w:p w:rsidR="00893A0E" w:rsidRDefault="00223164" w:rsidP="00794BAA">
      <w:pPr>
        <w:spacing w:after="0" w:line="240" w:lineRule="auto"/>
        <w:ind w:left="0" w:firstLine="720"/>
        <w:rPr>
          <w:rFonts w:ascii="Times New Roman" w:hAnsi="Times New Roman"/>
          <w:sz w:val="24"/>
          <w:szCs w:val="24"/>
          <w:lang w:val="en-US"/>
        </w:rPr>
      </w:pPr>
      <w:r w:rsidRPr="0076767C">
        <w:rPr>
          <w:rFonts w:ascii="Times New Roman" w:hAnsi="Times New Roman"/>
          <w:sz w:val="24"/>
          <w:szCs w:val="24"/>
        </w:rPr>
        <w:t>Pada refleksi siklus I</w:t>
      </w:r>
      <w:r>
        <w:rPr>
          <w:rFonts w:ascii="Times New Roman" w:hAnsi="Times New Roman"/>
          <w:sz w:val="24"/>
          <w:szCs w:val="24"/>
        </w:rPr>
        <w:t>I</w:t>
      </w:r>
      <w:r w:rsidRPr="0076767C">
        <w:rPr>
          <w:rFonts w:ascii="Times New Roman" w:hAnsi="Times New Roman"/>
          <w:sz w:val="24"/>
          <w:szCs w:val="24"/>
        </w:rPr>
        <w:t xml:space="preserve"> peneliti bersama guru dan teman</w:t>
      </w:r>
      <w:r>
        <w:rPr>
          <w:rFonts w:ascii="Times New Roman" w:hAnsi="Times New Roman"/>
          <w:sz w:val="24"/>
          <w:szCs w:val="24"/>
        </w:rPr>
        <w:t>. Pada siklus 2</w:t>
      </w:r>
      <w:r w:rsidRPr="0076767C">
        <w:rPr>
          <w:rFonts w:ascii="Times New Roman" w:hAnsi="Times New Roman"/>
          <w:sz w:val="24"/>
          <w:szCs w:val="24"/>
        </w:rPr>
        <w:t xml:space="preserve"> siswa yang mendapat nilai ≥ </w:t>
      </w:r>
      <w:r>
        <w:rPr>
          <w:rFonts w:ascii="Times New Roman" w:hAnsi="Times New Roman"/>
          <w:sz w:val="24"/>
          <w:szCs w:val="24"/>
        </w:rPr>
        <w:t>75 sebesar 85,56% atau 29</w:t>
      </w:r>
      <w:r w:rsidRPr="0076767C">
        <w:rPr>
          <w:rFonts w:ascii="Times New Roman" w:hAnsi="Times New Roman"/>
          <w:sz w:val="24"/>
          <w:szCs w:val="24"/>
        </w:rPr>
        <w:t xml:space="preserve"> o</w:t>
      </w:r>
      <w:r>
        <w:rPr>
          <w:rFonts w:ascii="Times New Roman" w:hAnsi="Times New Roman"/>
          <w:sz w:val="24"/>
          <w:szCs w:val="24"/>
        </w:rPr>
        <w:t xml:space="preserve">rang siswa </w:t>
      </w:r>
      <w:r w:rsidRPr="0076767C">
        <w:rPr>
          <w:rFonts w:ascii="Times New Roman" w:hAnsi="Times New Roman"/>
          <w:sz w:val="24"/>
          <w:szCs w:val="24"/>
        </w:rPr>
        <w:t xml:space="preserve"> ini termasuk ketegori </w:t>
      </w:r>
      <w:r>
        <w:rPr>
          <w:rFonts w:ascii="Times New Roman" w:hAnsi="Times New Roman"/>
          <w:sz w:val="24"/>
          <w:szCs w:val="24"/>
        </w:rPr>
        <w:t>baik</w:t>
      </w:r>
      <w:r w:rsidRPr="0076767C">
        <w:rPr>
          <w:rFonts w:ascii="Times New Roman" w:hAnsi="Times New Roman"/>
          <w:sz w:val="24"/>
          <w:szCs w:val="24"/>
        </w:rPr>
        <w:t xml:space="preserve"> </w:t>
      </w:r>
      <w:r>
        <w:rPr>
          <w:rFonts w:ascii="Times New Roman" w:hAnsi="Times New Roman"/>
          <w:sz w:val="24"/>
          <w:szCs w:val="24"/>
        </w:rPr>
        <w:t>telah mencapai ketuntasan, dan minat siswa sebesar 74,49</w:t>
      </w:r>
      <w:r w:rsidRPr="0076767C">
        <w:rPr>
          <w:rFonts w:ascii="Times New Roman" w:hAnsi="Times New Roman"/>
          <w:sz w:val="24"/>
          <w:szCs w:val="24"/>
        </w:rPr>
        <w:t>%. Berdasarkan hasil yang didapat pada siklus I</w:t>
      </w:r>
      <w:r>
        <w:rPr>
          <w:rFonts w:ascii="Times New Roman" w:hAnsi="Times New Roman"/>
          <w:sz w:val="24"/>
          <w:szCs w:val="24"/>
        </w:rPr>
        <w:t>I</w:t>
      </w:r>
      <w:r w:rsidRPr="0076767C">
        <w:rPr>
          <w:rFonts w:ascii="Times New Roman" w:hAnsi="Times New Roman"/>
          <w:sz w:val="24"/>
          <w:szCs w:val="24"/>
        </w:rPr>
        <w:t xml:space="preserve">, peneliti bersama guru melakukan refleksi dari hasil belajar dan minat siswa, mulai dari memahami materi dan aktivitas pada saat proses belajar mengajar, setelah itu peneliti bersama guru mengidentifikasi penyebab masalah dari siklus </w:t>
      </w:r>
      <w:r>
        <w:rPr>
          <w:rFonts w:ascii="Times New Roman" w:hAnsi="Times New Roman"/>
          <w:sz w:val="24"/>
          <w:szCs w:val="24"/>
        </w:rPr>
        <w:t>I</w:t>
      </w:r>
      <w:r w:rsidRPr="0076767C">
        <w:rPr>
          <w:rFonts w:ascii="Times New Roman" w:hAnsi="Times New Roman"/>
          <w:sz w:val="24"/>
          <w:szCs w:val="24"/>
        </w:rPr>
        <w:t>I. Adapun masalah yang teridentifikasi adalah sebagai berikut:</w:t>
      </w:r>
    </w:p>
    <w:p w:rsidR="00DC4B45" w:rsidRPr="00DC4B45" w:rsidRDefault="00223164" w:rsidP="00794BAA">
      <w:pPr>
        <w:numPr>
          <w:ilvl w:val="0"/>
          <w:numId w:val="11"/>
        </w:numPr>
        <w:spacing w:after="0" w:line="240" w:lineRule="auto"/>
        <w:rPr>
          <w:rFonts w:ascii="Times New Roman" w:hAnsi="Times New Roman"/>
          <w:sz w:val="24"/>
          <w:szCs w:val="24"/>
        </w:rPr>
      </w:pPr>
      <w:r w:rsidRPr="0076767C">
        <w:rPr>
          <w:rFonts w:ascii="Times New Roman" w:hAnsi="Times New Roman"/>
          <w:sz w:val="24"/>
          <w:szCs w:val="24"/>
        </w:rPr>
        <w:t>Pemahaman materi siswa tent</w:t>
      </w:r>
      <w:r>
        <w:rPr>
          <w:rFonts w:ascii="Times New Roman" w:hAnsi="Times New Roman"/>
          <w:sz w:val="24"/>
          <w:szCs w:val="24"/>
        </w:rPr>
        <w:t>ang komponen hidrolik masih kurang.</w:t>
      </w:r>
    </w:p>
    <w:p w:rsidR="00DC4B45" w:rsidRPr="00DC4B45" w:rsidRDefault="00223164" w:rsidP="00794BAA">
      <w:pPr>
        <w:numPr>
          <w:ilvl w:val="0"/>
          <w:numId w:val="11"/>
        </w:numPr>
        <w:spacing w:after="0" w:line="240" w:lineRule="auto"/>
        <w:rPr>
          <w:rFonts w:ascii="Times New Roman" w:hAnsi="Times New Roman"/>
          <w:sz w:val="24"/>
          <w:szCs w:val="24"/>
        </w:rPr>
      </w:pPr>
      <w:r w:rsidRPr="00DC4B45">
        <w:rPr>
          <w:rFonts w:ascii="Times New Roman" w:hAnsi="Times New Roman"/>
          <w:sz w:val="24"/>
          <w:szCs w:val="24"/>
        </w:rPr>
        <w:t>Pada saat kelompok dimulai terlihat beberapa siswa yang ada dikelompok banyak mengobrol dengan teman.</w:t>
      </w:r>
    </w:p>
    <w:p w:rsidR="00DC4B45" w:rsidRPr="00DC4B45" w:rsidRDefault="00223164" w:rsidP="00794BAA">
      <w:pPr>
        <w:numPr>
          <w:ilvl w:val="0"/>
          <w:numId w:val="11"/>
        </w:numPr>
        <w:spacing w:after="0" w:line="240" w:lineRule="auto"/>
        <w:rPr>
          <w:rFonts w:ascii="Times New Roman" w:hAnsi="Times New Roman"/>
          <w:sz w:val="24"/>
          <w:szCs w:val="24"/>
        </w:rPr>
      </w:pPr>
      <w:r w:rsidRPr="00DC4B45">
        <w:rPr>
          <w:rFonts w:ascii="Times New Roman" w:hAnsi="Times New Roman"/>
          <w:sz w:val="24"/>
          <w:szCs w:val="24"/>
        </w:rPr>
        <w:t>Siswa masih mencontek pada temannya pada saat tes berlangsung, ini disebabkan kurangnya pemahaman materi pada siswa tersebut.</w:t>
      </w:r>
    </w:p>
    <w:p w:rsidR="00DC4B45" w:rsidRPr="00DC4B45" w:rsidRDefault="00223164" w:rsidP="00794BAA">
      <w:pPr>
        <w:numPr>
          <w:ilvl w:val="0"/>
          <w:numId w:val="11"/>
        </w:numPr>
        <w:spacing w:after="0" w:line="240" w:lineRule="auto"/>
        <w:rPr>
          <w:rFonts w:ascii="Times New Roman" w:hAnsi="Times New Roman"/>
          <w:sz w:val="24"/>
          <w:szCs w:val="24"/>
        </w:rPr>
      </w:pPr>
      <w:r w:rsidRPr="00DC4B45">
        <w:rPr>
          <w:rFonts w:ascii="Times New Roman" w:hAnsi="Times New Roman"/>
          <w:sz w:val="24"/>
          <w:szCs w:val="24"/>
        </w:rPr>
        <w:t>Ada beberapa siswa yang masih malu bertanya.</w:t>
      </w:r>
    </w:p>
    <w:p w:rsidR="00223164" w:rsidRPr="00DC4B45" w:rsidRDefault="00223164" w:rsidP="00794BAA">
      <w:pPr>
        <w:numPr>
          <w:ilvl w:val="0"/>
          <w:numId w:val="11"/>
        </w:numPr>
        <w:spacing w:after="0" w:line="240" w:lineRule="auto"/>
        <w:rPr>
          <w:rFonts w:ascii="Times New Roman" w:hAnsi="Times New Roman"/>
          <w:sz w:val="24"/>
          <w:szCs w:val="24"/>
        </w:rPr>
      </w:pPr>
      <w:r w:rsidRPr="00DC4B45">
        <w:rPr>
          <w:rFonts w:ascii="Times New Roman" w:hAnsi="Times New Roman"/>
          <w:sz w:val="24"/>
          <w:szCs w:val="24"/>
        </w:rPr>
        <w:t>Berdasarkan temuan yang didapat di atas, peneliti menyimpulkan perlunya perbaikan dan diadakan pengulangan siklus selanjutnya untuk</w:t>
      </w:r>
      <w:r w:rsidR="00C11475">
        <w:rPr>
          <w:rFonts w:ascii="Times New Roman" w:hAnsi="Times New Roman"/>
          <w:sz w:val="24"/>
          <w:szCs w:val="24"/>
          <w:lang w:val="en-US"/>
        </w:rPr>
        <w:t xml:space="preserve"> </w:t>
      </w:r>
      <w:r w:rsidRPr="00DC4B45">
        <w:rPr>
          <w:rFonts w:ascii="Times New Roman" w:hAnsi="Times New Roman"/>
          <w:sz w:val="24"/>
          <w:szCs w:val="24"/>
        </w:rPr>
        <w:t xml:space="preserve">meningkatkan hasil belajar </w:t>
      </w:r>
      <w:r w:rsidR="005F76EA" w:rsidRPr="00DC4B45">
        <w:rPr>
          <w:rFonts w:ascii="Times New Roman" w:hAnsi="Times New Roman"/>
          <w:sz w:val="24"/>
          <w:szCs w:val="24"/>
        </w:rPr>
        <w:t xml:space="preserve">dan </w:t>
      </w:r>
      <w:r w:rsidRPr="00DC4B45">
        <w:rPr>
          <w:rFonts w:ascii="Times New Roman" w:hAnsi="Times New Roman"/>
          <w:sz w:val="24"/>
          <w:szCs w:val="24"/>
        </w:rPr>
        <w:t>keaktifan siswa dengan melanjutkan siklus III.</w:t>
      </w:r>
    </w:p>
    <w:p w:rsidR="00223164" w:rsidRDefault="00223164" w:rsidP="00C11475">
      <w:pPr>
        <w:spacing w:after="0" w:line="240" w:lineRule="auto"/>
        <w:ind w:left="0" w:firstLine="360"/>
        <w:rPr>
          <w:rFonts w:ascii="Times New Roman" w:hAnsi="Times New Roman"/>
          <w:sz w:val="24"/>
          <w:szCs w:val="24"/>
          <w:lang w:val="en-US"/>
        </w:rPr>
      </w:pPr>
      <w:r w:rsidRPr="0076767C">
        <w:rPr>
          <w:rFonts w:ascii="Times New Roman" w:hAnsi="Times New Roman"/>
          <w:sz w:val="24"/>
          <w:szCs w:val="24"/>
        </w:rPr>
        <w:t>Bisa dilihat grafik perbandingan rata-rata hasil belajar siswa sebelum tindakan dan sesudah tindak</w:t>
      </w:r>
      <w:r w:rsidR="005F76EA">
        <w:rPr>
          <w:rFonts w:ascii="Times New Roman" w:hAnsi="Times New Roman"/>
          <w:sz w:val="24"/>
          <w:szCs w:val="24"/>
        </w:rPr>
        <w:t xml:space="preserve">an pada siklus II pada gambar </w:t>
      </w:r>
      <w:r w:rsidRPr="0076767C">
        <w:rPr>
          <w:rFonts w:ascii="Times New Roman" w:hAnsi="Times New Roman"/>
          <w:sz w:val="24"/>
          <w:szCs w:val="24"/>
        </w:rPr>
        <w:t>di bawah ini:</w:t>
      </w:r>
    </w:p>
    <w:p w:rsidR="00C11475" w:rsidRDefault="00C11475" w:rsidP="00794BAA">
      <w:pPr>
        <w:spacing w:after="0" w:line="240" w:lineRule="auto"/>
        <w:ind w:left="0" w:firstLine="567"/>
        <w:rPr>
          <w:rFonts w:ascii="Times New Roman" w:hAnsi="Times New Roman"/>
          <w:sz w:val="24"/>
          <w:szCs w:val="24"/>
          <w:lang w:val="en-US"/>
        </w:rPr>
      </w:pPr>
    </w:p>
    <w:p w:rsidR="00C11475" w:rsidRDefault="00C11475" w:rsidP="00C11475">
      <w:pPr>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Gambar: 9. </w:t>
      </w:r>
      <w:r w:rsidRPr="0076767C">
        <w:rPr>
          <w:rFonts w:ascii="Times New Roman" w:hAnsi="Times New Roman"/>
          <w:sz w:val="24"/>
          <w:szCs w:val="24"/>
        </w:rPr>
        <w:t>Grafik Perbandingan Rata-</w:t>
      </w:r>
    </w:p>
    <w:p w:rsidR="00C11475" w:rsidRDefault="00C11475" w:rsidP="00C11475">
      <w:pPr>
        <w:spacing w:after="0" w:line="240" w:lineRule="auto"/>
        <w:ind w:left="0"/>
        <w:rPr>
          <w:rFonts w:ascii="Times New Roman" w:hAnsi="Times New Roman"/>
          <w:sz w:val="24"/>
          <w:szCs w:val="24"/>
        </w:rPr>
      </w:pPr>
      <w:r>
        <w:rPr>
          <w:rFonts w:ascii="Times New Roman" w:hAnsi="Times New Roman"/>
          <w:sz w:val="24"/>
          <w:szCs w:val="24"/>
          <w:lang w:val="en-US"/>
        </w:rPr>
        <w:t xml:space="preserve">          </w:t>
      </w:r>
      <w:r w:rsidRPr="0076767C">
        <w:rPr>
          <w:rFonts w:ascii="Times New Roman" w:hAnsi="Times New Roman"/>
          <w:sz w:val="24"/>
          <w:szCs w:val="24"/>
        </w:rPr>
        <w:t>rata Hasil Belajar T</w:t>
      </w:r>
      <w:r w:rsidRPr="0076767C">
        <w:rPr>
          <w:rFonts w:ascii="Times New Roman" w:hAnsi="Times New Roman"/>
          <w:sz w:val="24"/>
          <w:szCs w:val="24"/>
          <w:vertAlign w:val="subscript"/>
        </w:rPr>
        <w:t>0</w:t>
      </w:r>
      <w:r>
        <w:rPr>
          <w:rFonts w:ascii="Times New Roman" w:hAnsi="Times New Roman"/>
          <w:sz w:val="24"/>
          <w:szCs w:val="24"/>
        </w:rPr>
        <w:t xml:space="preserve">, </w:t>
      </w:r>
      <w:r w:rsidRPr="0076767C">
        <w:rPr>
          <w:rFonts w:ascii="Times New Roman" w:hAnsi="Times New Roman"/>
          <w:sz w:val="24"/>
          <w:szCs w:val="24"/>
        </w:rPr>
        <w:t>T</w:t>
      </w:r>
      <w:r w:rsidRPr="0076767C">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dan T</w:t>
      </w:r>
      <w:r>
        <w:rPr>
          <w:rFonts w:cs="Calibri"/>
          <w:sz w:val="24"/>
          <w:szCs w:val="24"/>
        </w:rPr>
        <w:t>₂</w:t>
      </w:r>
    </w:p>
    <w:p w:rsidR="00C11475" w:rsidRPr="00C11475" w:rsidRDefault="00C11475" w:rsidP="00794BAA">
      <w:pPr>
        <w:spacing w:after="0" w:line="240" w:lineRule="auto"/>
        <w:ind w:left="0" w:firstLine="567"/>
        <w:rPr>
          <w:rFonts w:ascii="Times New Roman" w:hAnsi="Times New Roman"/>
          <w:sz w:val="24"/>
          <w:szCs w:val="24"/>
          <w:lang w:val="en-US"/>
        </w:rPr>
      </w:pPr>
    </w:p>
    <w:p w:rsidR="005F76EA" w:rsidRDefault="00F77CB9" w:rsidP="00794BAA">
      <w:pPr>
        <w:spacing w:after="0" w:line="240" w:lineRule="auto"/>
        <w:jc w:val="center"/>
        <w:rPr>
          <w:rFonts w:ascii="Times New Roman" w:hAnsi="Times New Roman"/>
          <w:b/>
          <w:sz w:val="24"/>
          <w:szCs w:val="24"/>
        </w:rPr>
      </w:pPr>
      <w:r w:rsidRPr="005F76EA">
        <w:rPr>
          <w:noProof/>
          <w:lang w:val="en-US"/>
        </w:rPr>
        <w:drawing>
          <wp:inline distT="0" distB="0" distL="0" distR="0">
            <wp:extent cx="2514600" cy="1162050"/>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3164" w:rsidRPr="0076767C" w:rsidRDefault="00223164" w:rsidP="00C11475">
      <w:pPr>
        <w:tabs>
          <w:tab w:val="left" w:pos="540"/>
        </w:tabs>
        <w:spacing w:after="0" w:line="240" w:lineRule="auto"/>
        <w:ind w:left="0"/>
        <w:rPr>
          <w:rFonts w:ascii="Times New Roman" w:hAnsi="Times New Roman"/>
          <w:b/>
          <w:sz w:val="24"/>
          <w:szCs w:val="24"/>
        </w:rPr>
      </w:pPr>
      <w:r>
        <w:rPr>
          <w:rFonts w:ascii="Times New Roman" w:hAnsi="Times New Roman"/>
          <w:b/>
          <w:sz w:val="24"/>
          <w:szCs w:val="24"/>
        </w:rPr>
        <w:t>Pelaksanaan Siklus III</w:t>
      </w:r>
      <w:r w:rsidRPr="0076767C">
        <w:rPr>
          <w:rFonts w:ascii="Times New Roman" w:hAnsi="Times New Roman"/>
          <w:b/>
          <w:sz w:val="24"/>
          <w:szCs w:val="24"/>
        </w:rPr>
        <w:t xml:space="preserve"> (T</w:t>
      </w:r>
      <w:r>
        <w:rPr>
          <w:rFonts w:cs="Calibri"/>
          <w:b/>
          <w:sz w:val="24"/>
          <w:szCs w:val="24"/>
          <w:vertAlign w:val="subscript"/>
        </w:rPr>
        <w:t>₃</w:t>
      </w:r>
      <w:r w:rsidRPr="0076767C">
        <w:rPr>
          <w:rFonts w:ascii="Times New Roman" w:hAnsi="Times New Roman"/>
          <w:b/>
          <w:sz w:val="24"/>
          <w:szCs w:val="24"/>
        </w:rPr>
        <w:t>)</w:t>
      </w:r>
    </w:p>
    <w:p w:rsidR="00223164" w:rsidRDefault="00223164" w:rsidP="00794BAA">
      <w:pPr>
        <w:spacing w:after="0" w:line="240" w:lineRule="auto"/>
        <w:ind w:left="0" w:firstLine="567"/>
        <w:rPr>
          <w:rFonts w:ascii="Times New Roman" w:hAnsi="Times New Roman"/>
          <w:sz w:val="24"/>
          <w:szCs w:val="24"/>
        </w:rPr>
      </w:pPr>
      <w:r w:rsidRPr="0076767C">
        <w:rPr>
          <w:rFonts w:ascii="Times New Roman" w:hAnsi="Times New Roman"/>
          <w:sz w:val="24"/>
          <w:szCs w:val="24"/>
        </w:rPr>
        <w:t>Pada pelaksanaan siklus I</w:t>
      </w:r>
      <w:r>
        <w:rPr>
          <w:rFonts w:ascii="Times New Roman" w:hAnsi="Times New Roman"/>
          <w:sz w:val="24"/>
          <w:szCs w:val="24"/>
        </w:rPr>
        <w:t>II</w:t>
      </w:r>
      <w:r w:rsidRPr="0076767C">
        <w:rPr>
          <w:rFonts w:ascii="Times New Roman" w:hAnsi="Times New Roman"/>
          <w:sz w:val="24"/>
          <w:szCs w:val="24"/>
        </w:rPr>
        <w:t xml:space="preserve"> siswa mempelajari materi </w:t>
      </w:r>
      <w:r>
        <w:rPr>
          <w:rFonts w:ascii="Times New Roman" w:hAnsi="Times New Roman"/>
          <w:sz w:val="24"/>
          <w:szCs w:val="24"/>
        </w:rPr>
        <w:t>Komponen</w:t>
      </w:r>
      <w:r w:rsidRPr="0076767C">
        <w:rPr>
          <w:rFonts w:ascii="Times New Roman" w:hAnsi="Times New Roman"/>
          <w:sz w:val="24"/>
          <w:szCs w:val="24"/>
        </w:rPr>
        <w:t xml:space="preserve"> Hidrolik. Adapun tahapan yang dilaksanakan pada siklus </w:t>
      </w:r>
      <w:r>
        <w:rPr>
          <w:rFonts w:ascii="Times New Roman" w:hAnsi="Times New Roman"/>
          <w:sz w:val="24"/>
          <w:szCs w:val="24"/>
        </w:rPr>
        <w:t>I</w:t>
      </w:r>
      <w:r w:rsidRPr="0076767C">
        <w:rPr>
          <w:rFonts w:ascii="Times New Roman" w:hAnsi="Times New Roman"/>
          <w:sz w:val="24"/>
          <w:szCs w:val="24"/>
        </w:rPr>
        <w:t>I</w:t>
      </w:r>
      <w:r>
        <w:rPr>
          <w:rFonts w:ascii="Times New Roman" w:hAnsi="Times New Roman"/>
          <w:sz w:val="24"/>
          <w:szCs w:val="24"/>
        </w:rPr>
        <w:t>I</w:t>
      </w:r>
      <w:r w:rsidRPr="0076767C">
        <w:rPr>
          <w:rFonts w:ascii="Times New Roman" w:hAnsi="Times New Roman"/>
          <w:sz w:val="24"/>
          <w:szCs w:val="24"/>
        </w:rPr>
        <w:t xml:space="preserve"> sebagai berikut :</w:t>
      </w:r>
    </w:p>
    <w:p w:rsidR="00223164" w:rsidRPr="0076767C" w:rsidRDefault="00223164" w:rsidP="00794BAA">
      <w:pPr>
        <w:spacing w:after="0" w:line="240" w:lineRule="auto"/>
        <w:ind w:firstLine="540"/>
        <w:rPr>
          <w:rFonts w:ascii="Times New Roman" w:hAnsi="Times New Roman"/>
          <w:sz w:val="24"/>
          <w:szCs w:val="24"/>
        </w:rPr>
      </w:pPr>
    </w:p>
    <w:p w:rsidR="00223164" w:rsidRPr="0076767C" w:rsidRDefault="00223164" w:rsidP="00C11475">
      <w:pPr>
        <w:spacing w:after="0" w:line="240" w:lineRule="auto"/>
        <w:ind w:left="0"/>
        <w:rPr>
          <w:rFonts w:ascii="Times New Roman" w:hAnsi="Times New Roman"/>
          <w:b/>
          <w:sz w:val="24"/>
          <w:szCs w:val="24"/>
        </w:rPr>
      </w:pPr>
      <w:r w:rsidRPr="0076767C">
        <w:rPr>
          <w:rFonts w:ascii="Times New Roman" w:hAnsi="Times New Roman"/>
          <w:b/>
          <w:sz w:val="24"/>
          <w:szCs w:val="24"/>
        </w:rPr>
        <w:t>Perencanaan Siklus I</w:t>
      </w:r>
      <w:r>
        <w:rPr>
          <w:rFonts w:ascii="Times New Roman" w:hAnsi="Times New Roman"/>
          <w:b/>
          <w:sz w:val="24"/>
          <w:szCs w:val="24"/>
        </w:rPr>
        <w:t>II</w:t>
      </w:r>
    </w:p>
    <w:p w:rsidR="003A47B3" w:rsidRDefault="00223164" w:rsidP="00794BAA">
      <w:pPr>
        <w:spacing w:after="0" w:line="240" w:lineRule="auto"/>
        <w:ind w:left="0" w:firstLine="360"/>
        <w:rPr>
          <w:rFonts w:ascii="Times New Roman" w:hAnsi="Times New Roman"/>
          <w:sz w:val="24"/>
          <w:szCs w:val="24"/>
          <w:lang w:val="en-US"/>
        </w:rPr>
      </w:pPr>
      <w:r>
        <w:rPr>
          <w:rFonts w:ascii="Times New Roman" w:hAnsi="Times New Roman"/>
          <w:sz w:val="24"/>
          <w:szCs w:val="24"/>
        </w:rPr>
        <w:t xml:space="preserve">Setelah melakukan </w:t>
      </w:r>
      <w:r w:rsidRPr="0076767C">
        <w:rPr>
          <w:rFonts w:ascii="Times New Roman" w:hAnsi="Times New Roman"/>
          <w:sz w:val="24"/>
          <w:szCs w:val="24"/>
        </w:rPr>
        <w:t>pengumpulan data</w:t>
      </w:r>
      <w:r>
        <w:rPr>
          <w:rFonts w:ascii="Times New Roman" w:hAnsi="Times New Roman"/>
          <w:sz w:val="24"/>
          <w:szCs w:val="24"/>
        </w:rPr>
        <w:t xml:space="preserve"> pada siklus II</w:t>
      </w:r>
      <w:r w:rsidRPr="0076767C">
        <w:rPr>
          <w:rFonts w:ascii="Times New Roman" w:hAnsi="Times New Roman"/>
          <w:sz w:val="24"/>
          <w:szCs w:val="24"/>
        </w:rPr>
        <w:t>, maka a</w:t>
      </w:r>
      <w:r>
        <w:rPr>
          <w:rFonts w:ascii="Times New Roman" w:hAnsi="Times New Roman"/>
          <w:sz w:val="24"/>
          <w:szCs w:val="24"/>
        </w:rPr>
        <w:t>kan dilakukan tindakan agar minat</w:t>
      </w:r>
      <w:r w:rsidRPr="0076767C">
        <w:rPr>
          <w:rFonts w:ascii="Times New Roman" w:hAnsi="Times New Roman"/>
          <w:sz w:val="24"/>
          <w:szCs w:val="24"/>
        </w:rPr>
        <w:t xml:space="preserve"> belajar </w:t>
      </w:r>
      <w:r>
        <w:rPr>
          <w:rFonts w:ascii="Times New Roman" w:hAnsi="Times New Roman"/>
          <w:sz w:val="24"/>
          <w:szCs w:val="24"/>
        </w:rPr>
        <w:t xml:space="preserve">dan hasil belajar </w:t>
      </w:r>
      <w:r w:rsidRPr="0076767C">
        <w:rPr>
          <w:rFonts w:ascii="Times New Roman" w:hAnsi="Times New Roman"/>
          <w:sz w:val="24"/>
          <w:szCs w:val="24"/>
        </w:rPr>
        <w:t xml:space="preserve">siswa meningkat. Tindakan yang dilakukan pada siklus </w:t>
      </w:r>
      <w:r>
        <w:rPr>
          <w:rFonts w:ascii="Times New Roman" w:hAnsi="Times New Roman"/>
          <w:sz w:val="24"/>
          <w:szCs w:val="24"/>
        </w:rPr>
        <w:t>II</w:t>
      </w:r>
      <w:r w:rsidRPr="0076767C">
        <w:rPr>
          <w:rFonts w:ascii="Times New Roman" w:hAnsi="Times New Roman"/>
          <w:sz w:val="24"/>
          <w:szCs w:val="24"/>
        </w:rPr>
        <w:t>I peneliti m</w:t>
      </w:r>
      <w:r>
        <w:rPr>
          <w:rFonts w:ascii="Times New Roman" w:hAnsi="Times New Roman"/>
          <w:sz w:val="24"/>
          <w:szCs w:val="24"/>
        </w:rPr>
        <w:t xml:space="preserve">enerapkan metode demosntrasi, </w:t>
      </w:r>
      <w:r w:rsidRPr="0076767C">
        <w:rPr>
          <w:rFonts w:ascii="Times New Roman" w:hAnsi="Times New Roman"/>
          <w:sz w:val="24"/>
          <w:szCs w:val="24"/>
        </w:rPr>
        <w:t>media miniatur excavator</w:t>
      </w:r>
      <w:r>
        <w:rPr>
          <w:rFonts w:ascii="Times New Roman" w:hAnsi="Times New Roman"/>
          <w:sz w:val="24"/>
          <w:szCs w:val="24"/>
        </w:rPr>
        <w:t xml:space="preserve">, dan media powerpoint dengan video hidrolik. </w:t>
      </w:r>
      <w:r w:rsidRPr="0076767C">
        <w:rPr>
          <w:rFonts w:ascii="Times New Roman" w:hAnsi="Times New Roman"/>
          <w:sz w:val="24"/>
          <w:szCs w:val="24"/>
        </w:rPr>
        <w:t>Kemudian peneliti bersama guru mata pelajaran membuat perencanaan pembelajaran sebagai berikut :</w:t>
      </w:r>
    </w:p>
    <w:p w:rsidR="00C11475" w:rsidRPr="00C11475" w:rsidRDefault="00C11475" w:rsidP="00794BAA">
      <w:pPr>
        <w:spacing w:after="0" w:line="240" w:lineRule="auto"/>
        <w:ind w:left="0" w:firstLine="360"/>
        <w:rPr>
          <w:rFonts w:ascii="Times New Roman" w:hAnsi="Times New Roman"/>
          <w:sz w:val="24"/>
          <w:szCs w:val="24"/>
          <w:lang w:val="en-US"/>
        </w:rPr>
      </w:pPr>
    </w:p>
    <w:p w:rsidR="00223164" w:rsidRPr="003A47B3" w:rsidRDefault="00223164" w:rsidP="00C11475">
      <w:pPr>
        <w:spacing w:after="0" w:line="240" w:lineRule="auto"/>
        <w:ind w:left="0"/>
        <w:rPr>
          <w:rFonts w:ascii="Times New Roman" w:hAnsi="Times New Roman"/>
          <w:sz w:val="24"/>
          <w:szCs w:val="24"/>
          <w:lang w:val="en-US"/>
        </w:rPr>
      </w:pPr>
      <w:r w:rsidRPr="0076767C">
        <w:rPr>
          <w:rFonts w:ascii="Times New Roman" w:hAnsi="Times New Roman"/>
          <w:b/>
          <w:sz w:val="24"/>
          <w:szCs w:val="24"/>
        </w:rPr>
        <w:t>Persiapan Materi</w:t>
      </w:r>
    </w:p>
    <w:p w:rsidR="00223164" w:rsidRDefault="00223164" w:rsidP="00794BAA">
      <w:pPr>
        <w:spacing w:after="0" w:line="240" w:lineRule="auto"/>
        <w:ind w:left="0" w:firstLine="360"/>
        <w:rPr>
          <w:rFonts w:ascii="Times New Roman" w:hAnsi="Times New Roman"/>
          <w:sz w:val="24"/>
          <w:szCs w:val="24"/>
          <w:lang w:val="en-US"/>
        </w:rPr>
      </w:pPr>
      <w:r w:rsidRPr="0076767C">
        <w:rPr>
          <w:rFonts w:ascii="Times New Roman" w:hAnsi="Times New Roman"/>
          <w:sz w:val="24"/>
          <w:szCs w:val="24"/>
        </w:rPr>
        <w:t xml:space="preserve">Sebelum siklus </w:t>
      </w:r>
      <w:r>
        <w:rPr>
          <w:rFonts w:ascii="Times New Roman" w:hAnsi="Times New Roman"/>
          <w:sz w:val="24"/>
          <w:szCs w:val="24"/>
        </w:rPr>
        <w:t>I</w:t>
      </w:r>
      <w:r w:rsidRPr="0076767C">
        <w:rPr>
          <w:rFonts w:ascii="Times New Roman" w:hAnsi="Times New Roman"/>
          <w:sz w:val="24"/>
          <w:szCs w:val="24"/>
        </w:rPr>
        <w:t>I</w:t>
      </w:r>
      <w:r>
        <w:rPr>
          <w:rFonts w:ascii="Times New Roman" w:hAnsi="Times New Roman"/>
          <w:sz w:val="24"/>
          <w:szCs w:val="24"/>
        </w:rPr>
        <w:t>I</w:t>
      </w:r>
      <w:r w:rsidRPr="0076767C">
        <w:rPr>
          <w:rFonts w:ascii="Times New Roman" w:hAnsi="Times New Roman"/>
          <w:sz w:val="24"/>
          <w:szCs w:val="24"/>
        </w:rPr>
        <w:t xml:space="preserve"> peneliti menyiapkan materi, peneliti menanyakan kecocokan materi yang ada di silabus kepada guru mata pelajaran beserta materi yang akan diajarkan pada </w:t>
      </w:r>
      <w:r>
        <w:rPr>
          <w:rFonts w:ascii="Times New Roman" w:hAnsi="Times New Roman"/>
          <w:sz w:val="24"/>
          <w:szCs w:val="24"/>
        </w:rPr>
        <w:t>tujuan pembelajaran cairan hidrolik</w:t>
      </w:r>
      <w:r w:rsidRPr="0076767C">
        <w:rPr>
          <w:rFonts w:ascii="Times New Roman" w:hAnsi="Times New Roman"/>
          <w:sz w:val="24"/>
          <w:szCs w:val="24"/>
        </w:rPr>
        <w:t xml:space="preserve"> </w:t>
      </w:r>
      <w:r>
        <w:rPr>
          <w:rFonts w:ascii="Times New Roman" w:hAnsi="Times New Roman"/>
          <w:sz w:val="24"/>
          <w:szCs w:val="24"/>
        </w:rPr>
        <w:t>dengan kompetensi dasar workshop equidment</w:t>
      </w:r>
      <w:r w:rsidRPr="0076767C">
        <w:rPr>
          <w:rFonts w:ascii="Times New Roman" w:hAnsi="Times New Roman"/>
          <w:sz w:val="24"/>
          <w:szCs w:val="24"/>
        </w:rPr>
        <w:t xml:space="preserve">. Dalam hal ini materinya mengidentifikasi </w:t>
      </w:r>
      <w:r>
        <w:rPr>
          <w:rFonts w:ascii="Times New Roman" w:hAnsi="Times New Roman"/>
          <w:sz w:val="24"/>
          <w:szCs w:val="24"/>
        </w:rPr>
        <w:t>cairan hidrolik</w:t>
      </w:r>
      <w:r w:rsidRPr="0076767C">
        <w:rPr>
          <w:rFonts w:ascii="Times New Roman" w:hAnsi="Times New Roman"/>
          <w:sz w:val="24"/>
          <w:szCs w:val="24"/>
        </w:rPr>
        <w:t xml:space="preserve"> pokok bahasan </w:t>
      </w:r>
      <w:r>
        <w:rPr>
          <w:rFonts w:ascii="Times New Roman" w:hAnsi="Times New Roman"/>
          <w:sz w:val="24"/>
          <w:szCs w:val="24"/>
        </w:rPr>
        <w:t>macam-macam cairan hidrolik</w:t>
      </w:r>
      <w:r w:rsidRPr="0076767C">
        <w:rPr>
          <w:rFonts w:ascii="Times New Roman" w:hAnsi="Times New Roman"/>
          <w:sz w:val="24"/>
          <w:szCs w:val="24"/>
        </w:rPr>
        <w:t>. Setelah materi di</w:t>
      </w:r>
      <w:r>
        <w:rPr>
          <w:rFonts w:ascii="Times New Roman" w:hAnsi="Times New Roman"/>
          <w:sz w:val="24"/>
          <w:szCs w:val="24"/>
        </w:rPr>
        <w:t>dapat peneliti langsung menyiapkan</w:t>
      </w:r>
      <w:r w:rsidRPr="0076767C">
        <w:rPr>
          <w:rFonts w:ascii="Times New Roman" w:hAnsi="Times New Roman"/>
          <w:sz w:val="24"/>
          <w:szCs w:val="24"/>
        </w:rPr>
        <w:t xml:space="preserve"> media miniatur </w:t>
      </w:r>
      <w:r>
        <w:rPr>
          <w:rFonts w:ascii="Times New Roman" w:hAnsi="Times New Roman"/>
          <w:sz w:val="24"/>
          <w:szCs w:val="24"/>
        </w:rPr>
        <w:t>excavator dan media poerpoint dengan video hidrolik</w:t>
      </w:r>
      <w:r w:rsidRPr="0076767C">
        <w:rPr>
          <w:rFonts w:ascii="Times New Roman" w:hAnsi="Times New Roman"/>
          <w:sz w:val="24"/>
          <w:szCs w:val="24"/>
        </w:rPr>
        <w:t xml:space="preserve"> sebagai </w:t>
      </w:r>
      <w:r>
        <w:rPr>
          <w:rFonts w:ascii="Times New Roman" w:hAnsi="Times New Roman"/>
          <w:sz w:val="24"/>
          <w:szCs w:val="24"/>
        </w:rPr>
        <w:t>alat peraga serta pendukung dalam pembelajaran.</w:t>
      </w:r>
    </w:p>
    <w:p w:rsidR="005A0570" w:rsidRPr="005A0570" w:rsidRDefault="005A0570" w:rsidP="00794BAA">
      <w:pPr>
        <w:spacing w:after="0" w:line="240" w:lineRule="auto"/>
        <w:ind w:left="0" w:firstLine="709"/>
        <w:rPr>
          <w:rFonts w:ascii="Times New Roman" w:hAnsi="Times New Roman"/>
          <w:sz w:val="24"/>
          <w:szCs w:val="24"/>
          <w:lang w:val="en-US"/>
        </w:rPr>
      </w:pPr>
    </w:p>
    <w:p w:rsidR="00223164" w:rsidRPr="0076767C" w:rsidRDefault="00223164" w:rsidP="00C11475">
      <w:pPr>
        <w:spacing w:after="0" w:line="240" w:lineRule="auto"/>
        <w:ind w:left="0"/>
        <w:rPr>
          <w:rFonts w:ascii="Times New Roman" w:hAnsi="Times New Roman"/>
          <w:b/>
          <w:i/>
          <w:sz w:val="24"/>
          <w:szCs w:val="24"/>
        </w:rPr>
      </w:pPr>
      <w:r w:rsidRPr="0076767C">
        <w:rPr>
          <w:rFonts w:ascii="Times New Roman" w:hAnsi="Times New Roman"/>
          <w:b/>
          <w:sz w:val="24"/>
          <w:szCs w:val="24"/>
        </w:rPr>
        <w:t xml:space="preserve">Persiapan </w:t>
      </w:r>
      <w:r w:rsidRPr="0076767C">
        <w:rPr>
          <w:rFonts w:ascii="Times New Roman" w:hAnsi="Times New Roman"/>
          <w:b/>
          <w:i/>
          <w:sz w:val="24"/>
          <w:szCs w:val="24"/>
        </w:rPr>
        <w:t xml:space="preserve"> </w:t>
      </w:r>
    </w:p>
    <w:p w:rsidR="004C00C1" w:rsidRDefault="00223164" w:rsidP="00794BAA">
      <w:pPr>
        <w:spacing w:after="0" w:line="240" w:lineRule="auto"/>
        <w:ind w:left="0" w:firstLine="360"/>
        <w:rPr>
          <w:rFonts w:ascii="Times New Roman" w:hAnsi="Times New Roman"/>
          <w:sz w:val="24"/>
          <w:szCs w:val="24"/>
          <w:lang w:val="en-US"/>
        </w:rPr>
      </w:pPr>
      <w:r w:rsidRPr="0076767C">
        <w:rPr>
          <w:rFonts w:ascii="Times New Roman" w:hAnsi="Times New Roman"/>
          <w:sz w:val="24"/>
          <w:szCs w:val="24"/>
        </w:rPr>
        <w:t xml:space="preserve">Peneliti dengan guru mendiskusikan </w:t>
      </w:r>
      <w:r>
        <w:rPr>
          <w:rFonts w:ascii="Times New Roman" w:hAnsi="Times New Roman"/>
          <w:sz w:val="24"/>
          <w:szCs w:val="24"/>
        </w:rPr>
        <w:t>cairan hidrolik dengan media powerpoint dengan video dan</w:t>
      </w:r>
      <w:r w:rsidRPr="0076767C">
        <w:rPr>
          <w:rFonts w:ascii="Times New Roman" w:hAnsi="Times New Roman"/>
          <w:sz w:val="24"/>
          <w:szCs w:val="24"/>
        </w:rPr>
        <w:t xml:space="preserve"> media miniatur excavator yang akan diberikan kepada siswa tentang </w:t>
      </w:r>
      <w:r>
        <w:rPr>
          <w:rFonts w:ascii="Times New Roman" w:hAnsi="Times New Roman"/>
          <w:sz w:val="24"/>
          <w:szCs w:val="24"/>
        </w:rPr>
        <w:t>cairan</w:t>
      </w:r>
      <w:r w:rsidRPr="0076767C">
        <w:rPr>
          <w:rFonts w:ascii="Times New Roman" w:hAnsi="Times New Roman"/>
          <w:sz w:val="24"/>
          <w:szCs w:val="24"/>
        </w:rPr>
        <w:t xml:space="preserve"> hidrolik. </w:t>
      </w:r>
    </w:p>
    <w:p w:rsidR="005A0570" w:rsidRPr="005A0570" w:rsidRDefault="005A0570" w:rsidP="00794BAA">
      <w:pPr>
        <w:spacing w:after="0" w:line="240" w:lineRule="auto"/>
        <w:ind w:left="0" w:firstLine="360"/>
        <w:rPr>
          <w:rFonts w:ascii="Times New Roman" w:hAnsi="Times New Roman"/>
          <w:sz w:val="24"/>
          <w:szCs w:val="24"/>
          <w:lang w:val="en-US"/>
        </w:rPr>
      </w:pPr>
    </w:p>
    <w:p w:rsidR="00223164" w:rsidRPr="004C00C1" w:rsidRDefault="00223164" w:rsidP="00C11475">
      <w:pPr>
        <w:spacing w:after="0" w:line="240" w:lineRule="auto"/>
        <w:ind w:left="0"/>
        <w:rPr>
          <w:rFonts w:ascii="Times New Roman" w:hAnsi="Times New Roman"/>
          <w:sz w:val="24"/>
          <w:szCs w:val="24"/>
        </w:rPr>
      </w:pPr>
      <w:r w:rsidRPr="0076767C">
        <w:rPr>
          <w:rFonts w:ascii="Times New Roman" w:hAnsi="Times New Roman"/>
          <w:b/>
          <w:sz w:val="24"/>
          <w:szCs w:val="24"/>
        </w:rPr>
        <w:t>Tindakan Siklus I</w:t>
      </w:r>
      <w:r>
        <w:rPr>
          <w:rFonts w:ascii="Times New Roman" w:hAnsi="Times New Roman"/>
          <w:b/>
          <w:sz w:val="24"/>
          <w:szCs w:val="24"/>
        </w:rPr>
        <w:t>II</w:t>
      </w:r>
    </w:p>
    <w:p w:rsidR="003A47B3" w:rsidRPr="003A47B3" w:rsidRDefault="00223164" w:rsidP="00794BAA">
      <w:pPr>
        <w:spacing w:after="0" w:line="240" w:lineRule="auto"/>
        <w:ind w:left="0" w:firstLine="450"/>
        <w:rPr>
          <w:rFonts w:ascii="Times New Roman" w:hAnsi="Times New Roman"/>
          <w:sz w:val="24"/>
          <w:szCs w:val="24"/>
          <w:lang w:val="en-US"/>
        </w:rPr>
      </w:pPr>
      <w:r w:rsidRPr="0076767C">
        <w:rPr>
          <w:rFonts w:ascii="Times New Roman" w:hAnsi="Times New Roman"/>
          <w:sz w:val="24"/>
          <w:szCs w:val="24"/>
        </w:rPr>
        <w:t>Pelaksanaan yang dilakukan pada siklus I</w:t>
      </w:r>
      <w:r>
        <w:rPr>
          <w:rFonts w:ascii="Times New Roman" w:hAnsi="Times New Roman"/>
          <w:sz w:val="24"/>
          <w:szCs w:val="24"/>
        </w:rPr>
        <w:t>II</w:t>
      </w:r>
      <w:r w:rsidRPr="0076767C">
        <w:rPr>
          <w:rFonts w:ascii="Times New Roman" w:hAnsi="Times New Roman"/>
          <w:sz w:val="24"/>
          <w:szCs w:val="24"/>
        </w:rPr>
        <w:t xml:space="preserve"> dilakukan pada hari rabu tanggal </w:t>
      </w:r>
      <w:r>
        <w:rPr>
          <w:rFonts w:ascii="Times New Roman" w:hAnsi="Times New Roman"/>
          <w:sz w:val="24"/>
          <w:szCs w:val="24"/>
        </w:rPr>
        <w:t>1 Maret</w:t>
      </w:r>
      <w:r w:rsidRPr="0076767C">
        <w:rPr>
          <w:rFonts w:ascii="Times New Roman" w:hAnsi="Times New Roman"/>
          <w:sz w:val="24"/>
          <w:szCs w:val="24"/>
        </w:rPr>
        <w:t xml:space="preserve"> 2017. Sebelum memulai peneliti telebih dahulu mempersiapka</w:t>
      </w:r>
      <w:r>
        <w:rPr>
          <w:rFonts w:ascii="Times New Roman" w:hAnsi="Times New Roman"/>
          <w:sz w:val="24"/>
          <w:szCs w:val="24"/>
        </w:rPr>
        <w:t xml:space="preserve">n peralatan seperti alat peraga, proyektor, leptop </w:t>
      </w:r>
      <w:r w:rsidRPr="0076767C">
        <w:rPr>
          <w:rFonts w:ascii="Times New Roman" w:hAnsi="Times New Roman"/>
          <w:sz w:val="24"/>
          <w:szCs w:val="24"/>
        </w:rPr>
        <w:t xml:space="preserve">yang akan digunakan pada saat mengajar. Penelitian ini dilaksanakan pada jam pelajaran jam ke-3 sampai jam ke-6. Tindakan pada siklus </w:t>
      </w:r>
      <w:r>
        <w:rPr>
          <w:rFonts w:ascii="Times New Roman" w:hAnsi="Times New Roman"/>
          <w:sz w:val="24"/>
          <w:szCs w:val="24"/>
        </w:rPr>
        <w:t>I</w:t>
      </w:r>
      <w:r w:rsidRPr="0076767C">
        <w:rPr>
          <w:rFonts w:ascii="Times New Roman" w:hAnsi="Times New Roman"/>
          <w:sz w:val="24"/>
          <w:szCs w:val="24"/>
        </w:rPr>
        <w:t>I</w:t>
      </w:r>
      <w:r>
        <w:rPr>
          <w:rFonts w:ascii="Times New Roman" w:hAnsi="Times New Roman"/>
          <w:sz w:val="24"/>
          <w:szCs w:val="24"/>
        </w:rPr>
        <w:t>I</w:t>
      </w:r>
      <w:r w:rsidRPr="0076767C">
        <w:rPr>
          <w:rFonts w:ascii="Times New Roman" w:hAnsi="Times New Roman"/>
          <w:sz w:val="24"/>
          <w:szCs w:val="24"/>
        </w:rPr>
        <w:t xml:space="preserve"> adalah sebagai berikut:</w:t>
      </w:r>
    </w:p>
    <w:p w:rsidR="00C11475" w:rsidRDefault="00C11475" w:rsidP="00794BAA">
      <w:pPr>
        <w:spacing w:after="0" w:line="240" w:lineRule="auto"/>
        <w:ind w:left="0"/>
        <w:rPr>
          <w:rFonts w:ascii="Times New Roman" w:hAnsi="Times New Roman"/>
          <w:b/>
          <w:sz w:val="24"/>
          <w:szCs w:val="24"/>
          <w:lang w:val="en-US"/>
        </w:rPr>
      </w:pPr>
    </w:p>
    <w:p w:rsidR="003A47B3" w:rsidRDefault="00223164" w:rsidP="00794BAA">
      <w:pPr>
        <w:spacing w:after="0" w:line="240" w:lineRule="auto"/>
        <w:ind w:left="0"/>
        <w:rPr>
          <w:rFonts w:ascii="Times New Roman" w:hAnsi="Times New Roman"/>
          <w:sz w:val="24"/>
          <w:szCs w:val="24"/>
          <w:lang w:val="en-US"/>
        </w:rPr>
      </w:pPr>
      <w:r w:rsidRPr="0076767C">
        <w:rPr>
          <w:rFonts w:ascii="Times New Roman" w:hAnsi="Times New Roman"/>
          <w:b/>
          <w:sz w:val="24"/>
          <w:szCs w:val="24"/>
        </w:rPr>
        <w:t>Kegiatan awal</w:t>
      </w:r>
    </w:p>
    <w:p w:rsidR="00223164" w:rsidRPr="005A0570" w:rsidRDefault="00223164" w:rsidP="00794BAA">
      <w:pPr>
        <w:spacing w:after="0" w:line="240" w:lineRule="auto"/>
        <w:ind w:left="0" w:firstLine="540"/>
        <w:rPr>
          <w:rFonts w:ascii="Times New Roman" w:hAnsi="Times New Roman"/>
          <w:sz w:val="24"/>
          <w:szCs w:val="24"/>
          <w:lang w:val="en-US"/>
        </w:rPr>
      </w:pPr>
      <w:r w:rsidRPr="0076767C">
        <w:rPr>
          <w:rFonts w:ascii="Times New Roman" w:hAnsi="Times New Roman"/>
          <w:sz w:val="24"/>
          <w:szCs w:val="24"/>
        </w:rPr>
        <w:t xml:space="preserve">Pelaksanaan pada siklus </w:t>
      </w:r>
      <w:r>
        <w:rPr>
          <w:rFonts w:ascii="Times New Roman" w:hAnsi="Times New Roman"/>
          <w:sz w:val="24"/>
          <w:szCs w:val="24"/>
        </w:rPr>
        <w:t>I</w:t>
      </w:r>
      <w:r w:rsidRPr="0076767C">
        <w:rPr>
          <w:rFonts w:ascii="Times New Roman" w:hAnsi="Times New Roman"/>
          <w:sz w:val="24"/>
          <w:szCs w:val="24"/>
        </w:rPr>
        <w:t>I</w:t>
      </w:r>
      <w:r>
        <w:rPr>
          <w:rFonts w:ascii="Times New Roman" w:hAnsi="Times New Roman"/>
          <w:sz w:val="24"/>
          <w:szCs w:val="24"/>
        </w:rPr>
        <w:t>I</w:t>
      </w:r>
      <w:r w:rsidRPr="0076767C">
        <w:rPr>
          <w:rFonts w:ascii="Times New Roman" w:hAnsi="Times New Roman"/>
          <w:sz w:val="24"/>
          <w:szCs w:val="24"/>
        </w:rPr>
        <w:t xml:space="preserve"> menyesuaikan dengan RPP, yaitu dengan memulai memberi salam, berdo’a. Mengabsen,</w:t>
      </w:r>
      <w:r>
        <w:rPr>
          <w:rFonts w:ascii="Times New Roman" w:hAnsi="Times New Roman"/>
          <w:sz w:val="24"/>
          <w:szCs w:val="24"/>
        </w:rPr>
        <w:t xml:space="preserve"> memberikan motivasi untuk meningkatkan minat belajar siswa</w:t>
      </w:r>
      <w:r w:rsidRPr="0076767C">
        <w:rPr>
          <w:rFonts w:ascii="Times New Roman" w:hAnsi="Times New Roman"/>
          <w:sz w:val="24"/>
          <w:szCs w:val="24"/>
        </w:rPr>
        <w:t xml:space="preserve"> dan memberikan apresiasi pada materi yang akan diajarkan serta memberikan informasi tentang indikator yang akan dicapai pada pembelajaran hari ini. Pada saat peneliti ingin memulai, Peneliti melihat susunan meja siswa kurang sejajar/lurus dengan yang depan, kemudian peneliti menyuruh siswa untuk merapikan meja belajar agar terlihat tertata.</w:t>
      </w:r>
    </w:p>
    <w:p w:rsidR="00C11475" w:rsidRDefault="00C11475" w:rsidP="00C11475">
      <w:pPr>
        <w:spacing w:after="0" w:line="240" w:lineRule="auto"/>
        <w:ind w:left="0"/>
        <w:rPr>
          <w:rFonts w:ascii="Times New Roman" w:hAnsi="Times New Roman"/>
          <w:b/>
          <w:sz w:val="24"/>
          <w:szCs w:val="24"/>
          <w:lang w:val="en-US"/>
        </w:rPr>
      </w:pPr>
    </w:p>
    <w:p w:rsidR="005A0570" w:rsidRPr="005A0570" w:rsidRDefault="00223164" w:rsidP="00C11475">
      <w:pPr>
        <w:spacing w:after="0" w:line="240" w:lineRule="auto"/>
        <w:ind w:left="0"/>
        <w:rPr>
          <w:rFonts w:ascii="Times New Roman" w:hAnsi="Times New Roman"/>
          <w:b/>
          <w:sz w:val="24"/>
          <w:szCs w:val="24"/>
        </w:rPr>
      </w:pPr>
      <w:r w:rsidRPr="0076767C">
        <w:rPr>
          <w:rFonts w:ascii="Times New Roman" w:hAnsi="Times New Roman"/>
          <w:b/>
          <w:sz w:val="24"/>
          <w:szCs w:val="24"/>
        </w:rPr>
        <w:t>Kegiatan Inti</w:t>
      </w:r>
    </w:p>
    <w:p w:rsidR="00223164" w:rsidRPr="005A0570" w:rsidRDefault="00223164" w:rsidP="00C11475">
      <w:pPr>
        <w:spacing w:after="0" w:line="240" w:lineRule="auto"/>
        <w:ind w:left="90" w:firstLine="450"/>
        <w:rPr>
          <w:rFonts w:ascii="Times New Roman" w:hAnsi="Times New Roman"/>
          <w:b/>
          <w:sz w:val="24"/>
          <w:szCs w:val="24"/>
        </w:rPr>
      </w:pPr>
      <w:r w:rsidRPr="005A0570">
        <w:rPr>
          <w:rFonts w:ascii="Times New Roman" w:hAnsi="Times New Roman"/>
          <w:sz w:val="24"/>
          <w:szCs w:val="24"/>
        </w:rPr>
        <w:t>Peneliti langsung menyampaikan materi dengan menggunakan alat peraga terlebih dahulu peneliti mengulas kembali materi tentang komponen hidrolik kepada siswa setelah itu peneliti bertanya kepada siswa “apakah sudah ada yang tau cairan hidrolik?” Namun semua siswa tidak ada yang menjawab dan berkata “Belum tau buk” peneliti mencoba menjelaskan dengan menggunakan media powerpoint, video dan alat peraga “</w:t>
      </w:r>
      <w:r w:rsidRPr="005A0570">
        <w:rPr>
          <w:rFonts w:ascii="Times New Roman" w:hAnsi="Times New Roman"/>
          <w:color w:val="1A1A1A"/>
          <w:sz w:val="24"/>
          <w:szCs w:val="24"/>
        </w:rPr>
        <w:t>Cairan Hidrolik yang digunakan pada sistem hidrolik harus memiliki ciri-ciri yang sesuai dengan kebutuhan. Adapun fungsi/tugas cairan hidrolik pada sistem hidrolik antara lain sebagai penerus tekanan atau penerus daya, sebagai pelumas untuk bagisn-bagian yang bergerak, sebagai pendingin komponen yang bergesekan, sebagai bantalan dari terjadinya hentakan tekanan pada akhir langkah, pencegah korosi, penghanyut bram/chip yaitu partikel-partikel kecil yang mengelupas dari komponen, dan sebagai pengirim isyarat (signal)</w:t>
      </w:r>
      <w:r w:rsidRPr="005A0570">
        <w:rPr>
          <w:rFonts w:ascii="Times New Roman" w:hAnsi="Times New Roman"/>
          <w:sz w:val="24"/>
          <w:szCs w:val="24"/>
        </w:rPr>
        <w:t>” siswa memperhatikan dan mendengarkan penjelasan tersebut. Kemudian setelah semua materi telah disampaikan, peneliti mulai membagi siswa menjadi 6 kelomp</w:t>
      </w:r>
      <w:r w:rsidR="004C00C1" w:rsidRPr="005A0570">
        <w:rPr>
          <w:rFonts w:ascii="Times New Roman" w:hAnsi="Times New Roman"/>
          <w:sz w:val="24"/>
          <w:szCs w:val="24"/>
        </w:rPr>
        <w:t>ok terdiri dari 5-6 orang siswa.</w:t>
      </w:r>
      <w:r w:rsidRPr="005A0570">
        <w:rPr>
          <w:rFonts w:ascii="Times New Roman" w:hAnsi="Times New Roman"/>
          <w:sz w:val="24"/>
          <w:szCs w:val="24"/>
        </w:rPr>
        <w:t xml:space="preserve"> Peneliti membagi kelompok siswa berdasarkan akademik agar pembagian siswa tersebut rata. Setelah siswa membentuk kelompok, peneliti membagikan media alat peraga pada siswa dan peneliti memberikan waktu tambahan 30 menit untuk mempelajari materi lebih lanjut dengan menggunakan alat peraga agar siswa tersebut siap dalam menjawab pertanyaan dari kelompok lain. Setelah tambahan waktu selesai peneliti meminta satu orang dari setiap perwakilan kelompok untuk bertanya dan menjawab. </w:t>
      </w:r>
    </w:p>
    <w:p w:rsidR="00223164" w:rsidRPr="00C7022D" w:rsidRDefault="00223164" w:rsidP="00C11475">
      <w:pPr>
        <w:spacing w:after="0" w:line="240" w:lineRule="auto"/>
        <w:ind w:firstLine="630"/>
      </w:pPr>
    </w:p>
    <w:p w:rsidR="00223164" w:rsidRDefault="00223164" w:rsidP="00C11475">
      <w:pPr>
        <w:spacing w:after="0" w:line="240" w:lineRule="auto"/>
        <w:ind w:left="0"/>
        <w:rPr>
          <w:rFonts w:ascii="Times New Roman" w:hAnsi="Times New Roman"/>
          <w:b/>
          <w:sz w:val="24"/>
          <w:szCs w:val="24"/>
          <w:lang w:val="en-US"/>
        </w:rPr>
      </w:pPr>
      <w:r w:rsidRPr="0076767C">
        <w:rPr>
          <w:rFonts w:ascii="Times New Roman" w:hAnsi="Times New Roman"/>
          <w:b/>
          <w:sz w:val="24"/>
          <w:szCs w:val="24"/>
        </w:rPr>
        <w:t>Kegiatan Akhir</w:t>
      </w:r>
    </w:p>
    <w:p w:rsidR="00C11475" w:rsidRPr="00C11475" w:rsidRDefault="00C11475" w:rsidP="00C11475">
      <w:pPr>
        <w:spacing w:after="0" w:line="240" w:lineRule="auto"/>
        <w:ind w:left="0"/>
        <w:rPr>
          <w:rFonts w:ascii="Times New Roman" w:hAnsi="Times New Roman"/>
          <w:b/>
          <w:sz w:val="24"/>
          <w:szCs w:val="24"/>
          <w:lang w:val="en-US"/>
        </w:rPr>
      </w:pPr>
    </w:p>
    <w:p w:rsidR="00223164" w:rsidRPr="0076767C" w:rsidRDefault="00223164" w:rsidP="00C11475">
      <w:pPr>
        <w:spacing w:after="0" w:line="240" w:lineRule="auto"/>
        <w:ind w:left="0" w:firstLine="567"/>
        <w:rPr>
          <w:rFonts w:ascii="Times New Roman" w:hAnsi="Times New Roman"/>
          <w:sz w:val="24"/>
          <w:szCs w:val="24"/>
        </w:rPr>
      </w:pPr>
      <w:r w:rsidRPr="0076767C">
        <w:rPr>
          <w:rFonts w:ascii="Times New Roman" w:hAnsi="Times New Roman"/>
          <w:sz w:val="24"/>
          <w:szCs w:val="24"/>
        </w:rPr>
        <w:t xml:space="preserve">Peneliti mulai membagikan soal pilihan ganda kepada seluruh siswa, sebelum mengerjakan peneliti berkata “silahkan kalian kerjakan sendiri-sendiri, jika belum mengerti bertanya waktu mengerjakan soal 45 menit, dan apabila sudah selesai boleh langsung dikumpul”. </w:t>
      </w:r>
    </w:p>
    <w:p w:rsidR="00223164" w:rsidRPr="0076767C" w:rsidRDefault="00223164" w:rsidP="00794BAA">
      <w:pPr>
        <w:spacing w:after="0" w:line="240" w:lineRule="auto"/>
        <w:ind w:left="0" w:firstLine="567"/>
        <w:rPr>
          <w:rFonts w:ascii="Times New Roman" w:hAnsi="Times New Roman"/>
          <w:sz w:val="24"/>
          <w:szCs w:val="24"/>
        </w:rPr>
      </w:pPr>
      <w:r w:rsidRPr="0076767C">
        <w:rPr>
          <w:rFonts w:ascii="Times New Roman" w:hAnsi="Times New Roman"/>
          <w:sz w:val="24"/>
          <w:szCs w:val="24"/>
        </w:rPr>
        <w:t>Setelah semua siswa sel</w:t>
      </w:r>
      <w:r>
        <w:rPr>
          <w:rFonts w:ascii="Times New Roman" w:hAnsi="Times New Roman"/>
          <w:sz w:val="24"/>
          <w:szCs w:val="24"/>
        </w:rPr>
        <w:t>e</w:t>
      </w:r>
      <w:r w:rsidRPr="0076767C">
        <w:rPr>
          <w:rFonts w:ascii="Times New Roman" w:hAnsi="Times New Roman"/>
          <w:sz w:val="24"/>
          <w:szCs w:val="24"/>
        </w:rPr>
        <w:t>sai mengerjakan soal pos</w:t>
      </w:r>
      <w:r>
        <w:rPr>
          <w:rFonts w:ascii="Times New Roman" w:hAnsi="Times New Roman"/>
          <w:sz w:val="24"/>
          <w:szCs w:val="24"/>
        </w:rPr>
        <w:t>t</w:t>
      </w:r>
      <w:r w:rsidRPr="0076767C">
        <w:rPr>
          <w:rFonts w:ascii="Times New Roman" w:hAnsi="Times New Roman"/>
          <w:sz w:val="24"/>
          <w:szCs w:val="24"/>
        </w:rPr>
        <w:t xml:space="preserve"> tes, peneliti dan siswa menyimpulkan pembelajaran yang dilaksanaka pada hari ini serta menyuruh siswa untuk mempelajari materi </w:t>
      </w:r>
      <w:r>
        <w:rPr>
          <w:rFonts w:ascii="Times New Roman" w:hAnsi="Times New Roman"/>
          <w:sz w:val="24"/>
          <w:szCs w:val="24"/>
        </w:rPr>
        <w:t xml:space="preserve">penggunaan hidrolik pada bidang otomotif </w:t>
      </w:r>
      <w:r w:rsidRPr="0076767C">
        <w:rPr>
          <w:rFonts w:ascii="Times New Roman" w:hAnsi="Times New Roman"/>
          <w:sz w:val="24"/>
          <w:szCs w:val="24"/>
        </w:rPr>
        <w:t>pada materi minggu depan, jika perlu membawa buku pelajaran atau print dari internet</w:t>
      </w:r>
      <w:r>
        <w:rPr>
          <w:rFonts w:ascii="Times New Roman" w:hAnsi="Times New Roman"/>
          <w:sz w:val="24"/>
          <w:szCs w:val="24"/>
        </w:rPr>
        <w:t xml:space="preserve"> dan memberi motivasi/arahan kepada siswa agar selalu tetap belajar dengan ilmu maka kita dapat mengengam dunia</w:t>
      </w:r>
      <w:r w:rsidRPr="0076767C">
        <w:rPr>
          <w:rFonts w:ascii="Times New Roman" w:hAnsi="Times New Roman"/>
          <w:sz w:val="24"/>
          <w:szCs w:val="24"/>
        </w:rPr>
        <w:t xml:space="preserve">. Diakhir peneliti menutup pembelajaran dengan salam. Sebelum </w:t>
      </w:r>
      <w:r>
        <w:rPr>
          <w:rFonts w:ascii="Times New Roman" w:hAnsi="Times New Roman"/>
          <w:sz w:val="24"/>
          <w:szCs w:val="24"/>
        </w:rPr>
        <w:t xml:space="preserve">guru, </w:t>
      </w:r>
      <w:r w:rsidRPr="0076767C">
        <w:rPr>
          <w:rFonts w:ascii="Times New Roman" w:hAnsi="Times New Roman"/>
          <w:sz w:val="24"/>
          <w:szCs w:val="24"/>
        </w:rPr>
        <w:t>peneliti</w:t>
      </w:r>
      <w:r>
        <w:rPr>
          <w:rFonts w:ascii="Times New Roman" w:hAnsi="Times New Roman"/>
          <w:sz w:val="24"/>
          <w:szCs w:val="24"/>
        </w:rPr>
        <w:t>,</w:t>
      </w:r>
      <w:r w:rsidRPr="0076767C">
        <w:rPr>
          <w:rFonts w:ascii="Times New Roman" w:hAnsi="Times New Roman"/>
          <w:sz w:val="24"/>
          <w:szCs w:val="24"/>
        </w:rPr>
        <w:t xml:space="preserve"> dan observer keluar kelas, seluruh siswa berpamitan dengan cara bersaliman.</w:t>
      </w:r>
    </w:p>
    <w:p w:rsidR="00223164" w:rsidRPr="0076767C" w:rsidRDefault="00223164" w:rsidP="00794BAA">
      <w:pPr>
        <w:spacing w:after="0" w:line="240" w:lineRule="auto"/>
        <w:ind w:firstLine="567"/>
        <w:rPr>
          <w:rFonts w:ascii="Times New Roman" w:hAnsi="Times New Roman"/>
          <w:sz w:val="24"/>
          <w:szCs w:val="24"/>
        </w:rPr>
      </w:pPr>
    </w:p>
    <w:p w:rsidR="00223164" w:rsidRPr="005A0570" w:rsidRDefault="00223164" w:rsidP="00794BAA">
      <w:pPr>
        <w:spacing w:after="0" w:line="240" w:lineRule="auto"/>
        <w:ind w:left="0"/>
        <w:rPr>
          <w:rFonts w:ascii="Times New Roman" w:hAnsi="Times New Roman"/>
          <w:b/>
          <w:sz w:val="24"/>
          <w:szCs w:val="24"/>
          <w:lang w:val="en-US"/>
        </w:rPr>
      </w:pPr>
      <w:r w:rsidRPr="0076767C">
        <w:rPr>
          <w:rFonts w:ascii="Times New Roman" w:hAnsi="Times New Roman"/>
          <w:b/>
          <w:sz w:val="24"/>
          <w:szCs w:val="24"/>
        </w:rPr>
        <w:t>Penilaian (Evaluasi) Siklus I</w:t>
      </w:r>
      <w:r>
        <w:rPr>
          <w:rFonts w:ascii="Times New Roman" w:hAnsi="Times New Roman"/>
          <w:b/>
          <w:sz w:val="24"/>
          <w:szCs w:val="24"/>
        </w:rPr>
        <w:t>II</w:t>
      </w:r>
    </w:p>
    <w:p w:rsidR="00C11475" w:rsidRDefault="00C11475" w:rsidP="00794BAA">
      <w:pPr>
        <w:spacing w:after="0" w:line="240" w:lineRule="auto"/>
        <w:ind w:left="0"/>
        <w:rPr>
          <w:rFonts w:ascii="Times New Roman" w:hAnsi="Times New Roman"/>
          <w:b/>
          <w:sz w:val="24"/>
          <w:szCs w:val="24"/>
          <w:lang w:val="en-US"/>
        </w:rPr>
      </w:pPr>
    </w:p>
    <w:p w:rsidR="00223164" w:rsidRPr="0076767C" w:rsidRDefault="00223164" w:rsidP="00794BAA">
      <w:pPr>
        <w:spacing w:after="0" w:line="240" w:lineRule="auto"/>
        <w:ind w:left="0"/>
        <w:rPr>
          <w:rFonts w:ascii="Times New Roman" w:hAnsi="Times New Roman"/>
          <w:b/>
          <w:sz w:val="24"/>
          <w:szCs w:val="24"/>
        </w:rPr>
      </w:pPr>
      <w:r w:rsidRPr="0076767C">
        <w:rPr>
          <w:rFonts w:ascii="Times New Roman" w:hAnsi="Times New Roman"/>
          <w:b/>
          <w:sz w:val="24"/>
          <w:szCs w:val="24"/>
        </w:rPr>
        <w:t>Hasil Belajar Siklus I</w:t>
      </w:r>
      <w:r>
        <w:rPr>
          <w:rFonts w:ascii="Times New Roman" w:hAnsi="Times New Roman"/>
          <w:b/>
          <w:sz w:val="24"/>
          <w:szCs w:val="24"/>
        </w:rPr>
        <w:t>II</w:t>
      </w:r>
    </w:p>
    <w:p w:rsidR="00223164" w:rsidRDefault="00223164" w:rsidP="00794BAA">
      <w:pPr>
        <w:spacing w:after="0" w:line="240" w:lineRule="auto"/>
        <w:ind w:left="0"/>
        <w:rPr>
          <w:rFonts w:ascii="Times New Roman" w:hAnsi="Times New Roman"/>
          <w:sz w:val="24"/>
          <w:szCs w:val="24"/>
          <w:lang w:val="en-US"/>
        </w:rPr>
      </w:pPr>
      <w:r w:rsidRPr="0076767C">
        <w:rPr>
          <w:rFonts w:ascii="Times New Roman" w:hAnsi="Times New Roman"/>
          <w:sz w:val="24"/>
          <w:szCs w:val="24"/>
        </w:rPr>
        <w:t xml:space="preserve">Penilaian hasil belajar siswa siklus </w:t>
      </w:r>
      <w:r>
        <w:rPr>
          <w:rFonts w:ascii="Times New Roman" w:hAnsi="Times New Roman"/>
          <w:sz w:val="24"/>
          <w:szCs w:val="24"/>
        </w:rPr>
        <w:t>I</w:t>
      </w:r>
      <w:r w:rsidRPr="0076767C">
        <w:rPr>
          <w:rFonts w:ascii="Times New Roman" w:hAnsi="Times New Roman"/>
          <w:sz w:val="24"/>
          <w:szCs w:val="24"/>
        </w:rPr>
        <w:t>I</w:t>
      </w:r>
      <w:r>
        <w:rPr>
          <w:rFonts w:ascii="Times New Roman" w:hAnsi="Times New Roman"/>
          <w:sz w:val="24"/>
          <w:szCs w:val="24"/>
        </w:rPr>
        <w:t>I</w:t>
      </w:r>
      <w:r w:rsidRPr="0076767C">
        <w:rPr>
          <w:rFonts w:ascii="Times New Roman" w:hAnsi="Times New Roman"/>
          <w:sz w:val="24"/>
          <w:szCs w:val="24"/>
        </w:rPr>
        <w:t xml:space="preserve"> dapat dilihat dari lembar hasil belajar siswa. Setelah evaluasi pada siklus </w:t>
      </w:r>
      <w:r>
        <w:rPr>
          <w:rFonts w:ascii="Times New Roman" w:hAnsi="Times New Roman"/>
          <w:sz w:val="24"/>
          <w:szCs w:val="24"/>
        </w:rPr>
        <w:t>II</w:t>
      </w:r>
      <w:r w:rsidRPr="0076767C">
        <w:rPr>
          <w:rFonts w:ascii="Times New Roman" w:hAnsi="Times New Roman"/>
          <w:sz w:val="24"/>
          <w:szCs w:val="24"/>
        </w:rPr>
        <w:t>I</w:t>
      </w:r>
    </w:p>
    <w:p w:rsidR="00C11475" w:rsidRPr="00C11475" w:rsidRDefault="00C11475" w:rsidP="00794BAA">
      <w:pPr>
        <w:spacing w:after="0" w:line="240" w:lineRule="auto"/>
        <w:ind w:left="0"/>
        <w:rPr>
          <w:rFonts w:ascii="Times New Roman" w:hAnsi="Times New Roman"/>
          <w:sz w:val="24"/>
          <w:szCs w:val="24"/>
          <w:lang w:val="en-US"/>
        </w:rPr>
      </w:pPr>
    </w:p>
    <w:p w:rsidR="00C11475" w:rsidRPr="00C11475" w:rsidRDefault="00C11475" w:rsidP="00794BAA">
      <w:pPr>
        <w:spacing w:after="0" w:line="240" w:lineRule="auto"/>
        <w:ind w:left="0"/>
        <w:rPr>
          <w:rFonts w:ascii="Times New Roman" w:hAnsi="Times New Roman"/>
          <w:sz w:val="24"/>
          <w:szCs w:val="24"/>
          <w:lang w:val="en-US"/>
        </w:rPr>
      </w:pPr>
      <w:r>
        <w:rPr>
          <w:rFonts w:ascii="Times New Roman" w:hAnsi="Times New Roman"/>
          <w:sz w:val="24"/>
          <w:szCs w:val="24"/>
          <w:lang w:val="en-US"/>
        </w:rPr>
        <w:t>Gambar: 10. Grafik hasil belajar siklus III</w:t>
      </w:r>
    </w:p>
    <w:p w:rsidR="004C00C1" w:rsidRDefault="00F77CB9" w:rsidP="00794BAA">
      <w:pPr>
        <w:spacing w:after="0" w:line="240" w:lineRule="auto"/>
        <w:ind w:left="-360"/>
        <w:rPr>
          <w:rFonts w:ascii="Times New Roman" w:hAnsi="Times New Roman"/>
          <w:sz w:val="24"/>
          <w:szCs w:val="24"/>
        </w:rPr>
      </w:pPr>
      <w:r w:rsidRPr="004C00C1">
        <w:rPr>
          <w:rFonts w:ascii="Times New Roman" w:hAnsi="Times New Roman"/>
          <w:noProof/>
          <w:sz w:val="24"/>
          <w:szCs w:val="24"/>
          <w:lang w:val="en-US"/>
        </w:rPr>
        <w:drawing>
          <wp:inline distT="0" distB="0" distL="0" distR="0">
            <wp:extent cx="2962275" cy="158115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3164" w:rsidRPr="0076767C" w:rsidRDefault="00223164" w:rsidP="00794BAA">
      <w:pPr>
        <w:spacing w:after="0" w:line="240" w:lineRule="auto"/>
        <w:ind w:left="0"/>
        <w:rPr>
          <w:rFonts w:ascii="Times New Roman" w:hAnsi="Times New Roman"/>
          <w:sz w:val="24"/>
          <w:szCs w:val="24"/>
        </w:rPr>
      </w:pPr>
      <w:r w:rsidRPr="0076767C">
        <w:rPr>
          <w:rFonts w:ascii="Times New Roman" w:hAnsi="Times New Roman"/>
          <w:sz w:val="24"/>
          <w:szCs w:val="24"/>
        </w:rPr>
        <w:t>Keterangan:</w:t>
      </w:r>
    </w:p>
    <w:p w:rsidR="00223164" w:rsidRPr="0076767C" w:rsidRDefault="004C00C1" w:rsidP="00794BAA">
      <w:pPr>
        <w:spacing w:after="0" w:line="240" w:lineRule="auto"/>
        <w:ind w:left="0"/>
        <w:rPr>
          <w:rFonts w:ascii="Times New Roman" w:hAnsi="Times New Roman"/>
          <w:sz w:val="24"/>
          <w:szCs w:val="24"/>
        </w:rPr>
      </w:pPr>
      <w:r>
        <w:rPr>
          <w:rFonts w:ascii="Times New Roman" w:hAnsi="Times New Roman"/>
          <w:sz w:val="24"/>
          <w:szCs w:val="24"/>
        </w:rPr>
        <w:t>Jumlah siswa</w:t>
      </w:r>
      <w:r>
        <w:rPr>
          <w:rFonts w:ascii="Times New Roman" w:hAnsi="Times New Roman"/>
          <w:sz w:val="24"/>
          <w:szCs w:val="24"/>
        </w:rPr>
        <w:tab/>
      </w:r>
      <w:r>
        <w:rPr>
          <w:rFonts w:ascii="Times New Roman" w:hAnsi="Times New Roman"/>
          <w:sz w:val="24"/>
          <w:szCs w:val="24"/>
        </w:rPr>
        <w:tab/>
      </w:r>
      <w:r w:rsidR="00223164">
        <w:rPr>
          <w:rFonts w:ascii="Times New Roman" w:hAnsi="Times New Roman"/>
          <w:sz w:val="24"/>
          <w:szCs w:val="24"/>
        </w:rPr>
        <w:tab/>
      </w:r>
      <w:r w:rsidR="00223164" w:rsidRPr="0076767C">
        <w:rPr>
          <w:rFonts w:ascii="Times New Roman" w:hAnsi="Times New Roman"/>
          <w:sz w:val="24"/>
          <w:szCs w:val="24"/>
        </w:rPr>
        <w:t>: 37</w:t>
      </w:r>
    </w:p>
    <w:p w:rsidR="00223164" w:rsidRPr="0076767C" w:rsidRDefault="00223164" w:rsidP="00794BAA">
      <w:pPr>
        <w:spacing w:after="0" w:line="240" w:lineRule="auto"/>
        <w:ind w:left="0"/>
        <w:rPr>
          <w:rFonts w:ascii="Times New Roman" w:hAnsi="Times New Roman"/>
          <w:sz w:val="24"/>
          <w:szCs w:val="24"/>
        </w:rPr>
      </w:pPr>
      <w:r w:rsidRPr="0076767C">
        <w:rPr>
          <w:rFonts w:ascii="Times New Roman" w:hAnsi="Times New Roman"/>
          <w:sz w:val="24"/>
          <w:szCs w:val="24"/>
        </w:rPr>
        <w:t>Jumlah siswa yang tuntas</w:t>
      </w:r>
      <w:r w:rsidRPr="0076767C">
        <w:rPr>
          <w:rFonts w:ascii="Times New Roman" w:hAnsi="Times New Roman"/>
          <w:sz w:val="24"/>
          <w:szCs w:val="24"/>
        </w:rPr>
        <w:tab/>
      </w:r>
      <w:r>
        <w:rPr>
          <w:rFonts w:ascii="Times New Roman" w:hAnsi="Times New Roman"/>
          <w:sz w:val="24"/>
          <w:szCs w:val="24"/>
        </w:rPr>
        <w:t>: 29</w:t>
      </w:r>
    </w:p>
    <w:p w:rsidR="00223164" w:rsidRPr="0076767C" w:rsidRDefault="005A0570" w:rsidP="00794BAA">
      <w:pPr>
        <w:spacing w:after="0" w:line="240" w:lineRule="auto"/>
        <w:ind w:left="0"/>
        <w:rPr>
          <w:rFonts w:ascii="Times New Roman" w:hAnsi="Times New Roman"/>
          <w:sz w:val="24"/>
          <w:szCs w:val="24"/>
        </w:rPr>
      </w:pPr>
      <w:r>
        <w:rPr>
          <w:rFonts w:ascii="Times New Roman" w:hAnsi="Times New Roman"/>
          <w:sz w:val="24"/>
          <w:szCs w:val="24"/>
        </w:rPr>
        <w:t>Jumlah siswa yang tidak tuntas</w:t>
      </w:r>
      <w:r w:rsidR="00223164">
        <w:rPr>
          <w:rFonts w:ascii="Times New Roman" w:hAnsi="Times New Roman"/>
          <w:sz w:val="24"/>
          <w:szCs w:val="24"/>
        </w:rPr>
        <w:t>: 8</w:t>
      </w:r>
    </w:p>
    <w:p w:rsidR="00223164" w:rsidRPr="0076767C" w:rsidRDefault="00223164" w:rsidP="00794BAA">
      <w:pPr>
        <w:spacing w:after="0" w:line="240" w:lineRule="auto"/>
        <w:ind w:left="0"/>
        <w:rPr>
          <w:rFonts w:ascii="Times New Roman" w:hAnsi="Times New Roman"/>
          <w:sz w:val="24"/>
          <w:szCs w:val="24"/>
        </w:rPr>
      </w:pPr>
      <w:r w:rsidRPr="0076767C">
        <w:rPr>
          <w:rFonts w:ascii="Times New Roman" w:hAnsi="Times New Roman"/>
          <w:sz w:val="24"/>
          <w:szCs w:val="24"/>
        </w:rPr>
        <w:t>Nilai rata-rata hasil belajar</w:t>
      </w:r>
      <w:r w:rsidRPr="0076767C">
        <w:rPr>
          <w:rFonts w:ascii="Times New Roman" w:hAnsi="Times New Roman"/>
          <w:sz w:val="24"/>
          <w:szCs w:val="24"/>
        </w:rPr>
        <w:tab/>
      </w:r>
      <w:r w:rsidR="005A0570">
        <w:rPr>
          <w:rFonts w:ascii="Times New Roman" w:hAnsi="Times New Roman"/>
          <w:sz w:val="24"/>
          <w:szCs w:val="24"/>
          <w:lang w:val="en-US"/>
        </w:rPr>
        <w:t xml:space="preserve">  </w:t>
      </w:r>
      <w:r w:rsidRPr="0076767C">
        <w:rPr>
          <w:rFonts w:ascii="Times New Roman" w:hAnsi="Times New Roman"/>
          <w:sz w:val="24"/>
          <w:szCs w:val="24"/>
        </w:rPr>
        <w:t xml:space="preserve">: </w:t>
      </w:r>
      <w:r>
        <w:rPr>
          <w:rFonts w:ascii="Times New Roman" w:hAnsi="Times New Roman"/>
          <w:sz w:val="24"/>
          <w:szCs w:val="24"/>
        </w:rPr>
        <w:t>81,08</w:t>
      </w:r>
    </w:p>
    <w:p w:rsidR="00223164" w:rsidRPr="0076767C" w:rsidRDefault="004C00C1" w:rsidP="00794BAA">
      <w:pPr>
        <w:spacing w:after="0" w:line="240" w:lineRule="auto"/>
        <w:ind w:left="0" w:firstLine="567"/>
        <w:rPr>
          <w:rFonts w:ascii="Times New Roman" w:hAnsi="Times New Roman"/>
          <w:sz w:val="24"/>
          <w:szCs w:val="24"/>
        </w:rPr>
      </w:pPr>
      <w:r>
        <w:rPr>
          <w:rFonts w:ascii="Times New Roman" w:hAnsi="Times New Roman"/>
          <w:sz w:val="24"/>
          <w:szCs w:val="24"/>
          <w:lang w:val="en-US"/>
        </w:rPr>
        <w:t xml:space="preserve">Hasil </w:t>
      </w:r>
      <w:r w:rsidR="00223164" w:rsidRPr="0076767C">
        <w:rPr>
          <w:rFonts w:ascii="Times New Roman" w:hAnsi="Times New Roman"/>
          <w:sz w:val="24"/>
          <w:szCs w:val="24"/>
        </w:rPr>
        <w:t>belajar dimana siswa yang</w:t>
      </w:r>
      <w:r w:rsidR="00223164">
        <w:rPr>
          <w:rFonts w:ascii="Times New Roman" w:hAnsi="Times New Roman"/>
          <w:sz w:val="24"/>
          <w:szCs w:val="24"/>
        </w:rPr>
        <w:t xml:space="preserve"> mendapat nilai ≥ 75 sebanyak 29 orang (89</w:t>
      </w:r>
      <w:r w:rsidR="00223164" w:rsidRPr="0076767C">
        <w:rPr>
          <w:rFonts w:ascii="Times New Roman" w:hAnsi="Times New Roman"/>
          <w:sz w:val="24"/>
          <w:szCs w:val="24"/>
        </w:rPr>
        <w:t xml:space="preserve">%). Peningkatan tersebut </w:t>
      </w:r>
      <w:r w:rsidR="00223164">
        <w:rPr>
          <w:rFonts w:ascii="Times New Roman" w:hAnsi="Times New Roman"/>
          <w:sz w:val="24"/>
          <w:szCs w:val="24"/>
        </w:rPr>
        <w:t>telah mencapai kriteria 85</w:t>
      </w:r>
    </w:p>
    <w:p w:rsidR="00C11475" w:rsidRDefault="00C11475" w:rsidP="00C11475">
      <w:pPr>
        <w:spacing w:after="0" w:line="240" w:lineRule="auto"/>
        <w:ind w:left="0"/>
        <w:rPr>
          <w:rFonts w:ascii="Times New Roman" w:hAnsi="Times New Roman"/>
          <w:b/>
          <w:sz w:val="24"/>
          <w:szCs w:val="24"/>
          <w:lang w:val="en-US"/>
        </w:rPr>
      </w:pPr>
    </w:p>
    <w:p w:rsidR="00223164" w:rsidRPr="004C00C1" w:rsidRDefault="004C00C1" w:rsidP="00C11475">
      <w:pPr>
        <w:spacing w:after="0" w:line="240" w:lineRule="auto"/>
        <w:ind w:left="0"/>
        <w:rPr>
          <w:rFonts w:ascii="Times New Roman" w:hAnsi="Times New Roman"/>
          <w:b/>
          <w:sz w:val="24"/>
          <w:szCs w:val="24"/>
          <w:lang w:val="en-US"/>
        </w:rPr>
      </w:pPr>
      <w:r>
        <w:rPr>
          <w:rFonts w:ascii="Times New Roman" w:hAnsi="Times New Roman"/>
          <w:b/>
          <w:sz w:val="24"/>
          <w:szCs w:val="24"/>
          <w:lang w:val="en-US"/>
        </w:rPr>
        <w:t>Minat Belajar Siklus III</w:t>
      </w:r>
    </w:p>
    <w:p w:rsidR="00223164" w:rsidRDefault="00223164" w:rsidP="00794BAA">
      <w:pPr>
        <w:spacing w:after="0" w:line="240" w:lineRule="auto"/>
        <w:ind w:left="0" w:firstLine="360"/>
        <w:rPr>
          <w:rFonts w:ascii="Times New Roman" w:hAnsi="Times New Roman"/>
          <w:sz w:val="24"/>
          <w:szCs w:val="24"/>
          <w:lang w:val="en-US"/>
        </w:rPr>
      </w:pPr>
      <w:r w:rsidRPr="0076767C">
        <w:rPr>
          <w:rFonts w:ascii="Times New Roman" w:hAnsi="Times New Roman"/>
          <w:sz w:val="24"/>
          <w:szCs w:val="24"/>
        </w:rPr>
        <w:t>minat siswa pada siklus I</w:t>
      </w:r>
      <w:r>
        <w:rPr>
          <w:rFonts w:ascii="Times New Roman" w:hAnsi="Times New Roman"/>
          <w:sz w:val="24"/>
          <w:szCs w:val="24"/>
        </w:rPr>
        <w:t>II</w:t>
      </w:r>
      <w:r w:rsidRPr="0076767C">
        <w:rPr>
          <w:rFonts w:ascii="Times New Roman" w:hAnsi="Times New Roman"/>
          <w:sz w:val="24"/>
          <w:szCs w:val="24"/>
        </w:rPr>
        <w:t xml:space="preserve"> dengan jumlah 37 siswa  jumla</w:t>
      </w:r>
      <w:r>
        <w:rPr>
          <w:rFonts w:ascii="Times New Roman" w:hAnsi="Times New Roman"/>
          <w:sz w:val="24"/>
          <w:szCs w:val="24"/>
        </w:rPr>
        <w:t>h skor yang muncul sebanyak 2836</w:t>
      </w:r>
      <w:r w:rsidRPr="0076767C">
        <w:rPr>
          <w:rFonts w:ascii="Times New Roman" w:hAnsi="Times New Roman"/>
          <w:sz w:val="24"/>
          <w:szCs w:val="24"/>
        </w:rPr>
        <w:t xml:space="preserve"> dari jumlah skor maksimum 3515, maka dapat dilihat presentase keterampi</w:t>
      </w:r>
      <w:r>
        <w:rPr>
          <w:rFonts w:ascii="Times New Roman" w:hAnsi="Times New Roman"/>
          <w:sz w:val="24"/>
          <w:szCs w:val="24"/>
        </w:rPr>
        <w:t>lan siswa di kelas sebesar 80,69</w:t>
      </w:r>
      <w:r w:rsidRPr="0076767C">
        <w:rPr>
          <w:rFonts w:ascii="Times New Roman" w:hAnsi="Times New Roman"/>
          <w:sz w:val="24"/>
          <w:szCs w:val="24"/>
        </w:rPr>
        <w:t>%</w:t>
      </w:r>
      <w:r>
        <w:rPr>
          <w:rFonts w:ascii="Times New Roman" w:hAnsi="Times New Roman"/>
          <w:sz w:val="24"/>
          <w:szCs w:val="24"/>
        </w:rPr>
        <w:t xml:space="preserve"> kriteria ini telah mencapai tingkat ketuntasan peneliti</w:t>
      </w:r>
      <w:r w:rsidRPr="0076767C">
        <w:rPr>
          <w:rFonts w:ascii="Times New Roman" w:hAnsi="Times New Roman"/>
          <w:sz w:val="24"/>
          <w:szCs w:val="24"/>
        </w:rPr>
        <w:t>. Agar lebih jelas dapat dilihat grafik minat siswa siklus I</w:t>
      </w:r>
      <w:r>
        <w:rPr>
          <w:rFonts w:ascii="Times New Roman" w:hAnsi="Times New Roman"/>
          <w:sz w:val="24"/>
          <w:szCs w:val="24"/>
        </w:rPr>
        <w:t>I pada gambar di bawah ini:</w:t>
      </w:r>
    </w:p>
    <w:p w:rsidR="00C11475" w:rsidRPr="00C11475" w:rsidRDefault="00C11475" w:rsidP="00794BAA">
      <w:pPr>
        <w:spacing w:after="0" w:line="240" w:lineRule="auto"/>
        <w:ind w:left="0" w:firstLine="360"/>
        <w:rPr>
          <w:rFonts w:ascii="Times New Roman" w:hAnsi="Times New Roman"/>
          <w:sz w:val="24"/>
          <w:szCs w:val="24"/>
          <w:lang w:val="en-US"/>
        </w:rPr>
      </w:pPr>
    </w:p>
    <w:p w:rsidR="00C11475" w:rsidRPr="00C11475" w:rsidRDefault="00C11475" w:rsidP="00C11475">
      <w:pPr>
        <w:spacing w:after="0" w:line="240" w:lineRule="auto"/>
        <w:ind w:left="0"/>
        <w:rPr>
          <w:rFonts w:ascii="Times New Roman" w:hAnsi="Times New Roman"/>
          <w:sz w:val="24"/>
          <w:szCs w:val="24"/>
          <w:lang w:val="en-US"/>
        </w:rPr>
      </w:pPr>
      <w:r>
        <w:rPr>
          <w:rFonts w:ascii="Times New Roman" w:hAnsi="Times New Roman"/>
          <w:sz w:val="24"/>
          <w:szCs w:val="24"/>
          <w:lang w:val="en-US"/>
        </w:rPr>
        <w:t>Gambar: 11. G</w:t>
      </w:r>
      <w:r w:rsidRPr="0076767C">
        <w:rPr>
          <w:rFonts w:ascii="Times New Roman" w:hAnsi="Times New Roman"/>
          <w:sz w:val="24"/>
          <w:szCs w:val="24"/>
        </w:rPr>
        <w:t>rafik minat siswa siklus I</w:t>
      </w:r>
      <w:r>
        <w:rPr>
          <w:rFonts w:ascii="Times New Roman" w:hAnsi="Times New Roman"/>
          <w:sz w:val="24"/>
          <w:szCs w:val="24"/>
        </w:rPr>
        <w:t>I</w:t>
      </w:r>
    </w:p>
    <w:p w:rsidR="00223164" w:rsidRPr="0076767C" w:rsidRDefault="00F77CB9" w:rsidP="00794BAA">
      <w:pPr>
        <w:spacing w:after="0" w:line="240" w:lineRule="auto"/>
        <w:ind w:left="0"/>
        <w:rPr>
          <w:rFonts w:ascii="Times New Roman" w:hAnsi="Times New Roman"/>
          <w:sz w:val="24"/>
          <w:szCs w:val="24"/>
          <w:vertAlign w:val="subscript"/>
        </w:rPr>
      </w:pPr>
      <w:r w:rsidRPr="004C00C1">
        <w:rPr>
          <w:rFonts w:ascii="Times New Roman" w:hAnsi="Times New Roman"/>
          <w:noProof/>
          <w:sz w:val="24"/>
          <w:szCs w:val="24"/>
          <w:lang w:val="en-US"/>
        </w:rPr>
        <w:drawing>
          <wp:inline distT="0" distB="0" distL="0" distR="0">
            <wp:extent cx="2686050" cy="1400175"/>
            <wp:effectExtent l="0" t="0" r="0" b="0"/>
            <wp:docPr id="1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3164" w:rsidRPr="0076767C" w:rsidRDefault="00223164" w:rsidP="00C11475">
      <w:pPr>
        <w:spacing w:after="0" w:line="240" w:lineRule="auto"/>
        <w:ind w:left="0"/>
        <w:rPr>
          <w:rFonts w:ascii="Times New Roman" w:hAnsi="Times New Roman"/>
          <w:b/>
          <w:sz w:val="24"/>
          <w:szCs w:val="24"/>
        </w:rPr>
      </w:pPr>
      <w:r w:rsidRPr="0076767C">
        <w:rPr>
          <w:rFonts w:ascii="Times New Roman" w:hAnsi="Times New Roman"/>
          <w:b/>
          <w:sz w:val="24"/>
          <w:szCs w:val="24"/>
        </w:rPr>
        <w:t>Refleksi Siklus I</w:t>
      </w:r>
      <w:r>
        <w:rPr>
          <w:rFonts w:ascii="Times New Roman" w:hAnsi="Times New Roman"/>
          <w:b/>
          <w:sz w:val="24"/>
          <w:szCs w:val="24"/>
        </w:rPr>
        <w:t>II</w:t>
      </w:r>
    </w:p>
    <w:p w:rsidR="008A3326" w:rsidRDefault="00223164" w:rsidP="008A3326">
      <w:pPr>
        <w:spacing w:after="0" w:line="240" w:lineRule="auto"/>
        <w:ind w:left="0" w:firstLine="567"/>
        <w:rPr>
          <w:rFonts w:ascii="Times New Roman" w:hAnsi="Times New Roman"/>
          <w:sz w:val="24"/>
          <w:szCs w:val="24"/>
          <w:lang w:val="en-US"/>
        </w:rPr>
      </w:pPr>
      <w:r w:rsidRPr="0076767C">
        <w:rPr>
          <w:rFonts w:ascii="Times New Roman" w:hAnsi="Times New Roman"/>
          <w:sz w:val="24"/>
          <w:szCs w:val="24"/>
        </w:rPr>
        <w:t>Pada refleksi siklus I</w:t>
      </w:r>
      <w:r>
        <w:rPr>
          <w:rFonts w:ascii="Times New Roman" w:hAnsi="Times New Roman"/>
          <w:sz w:val="24"/>
          <w:szCs w:val="24"/>
        </w:rPr>
        <w:t>I</w:t>
      </w:r>
      <w:r w:rsidRPr="0076767C">
        <w:rPr>
          <w:rFonts w:ascii="Times New Roman" w:hAnsi="Times New Roman"/>
          <w:sz w:val="24"/>
          <w:szCs w:val="24"/>
        </w:rPr>
        <w:t xml:space="preserve"> peneliti</w:t>
      </w:r>
      <w:r w:rsidR="004C00C1">
        <w:rPr>
          <w:rFonts w:ascii="Times New Roman" w:hAnsi="Times New Roman"/>
          <w:sz w:val="24"/>
          <w:szCs w:val="24"/>
        </w:rPr>
        <w:t xml:space="preserve"> bersama guru dan teman sejawat</w:t>
      </w:r>
      <w:r w:rsidRPr="0076767C">
        <w:rPr>
          <w:rFonts w:ascii="Times New Roman" w:hAnsi="Times New Roman"/>
          <w:sz w:val="24"/>
          <w:szCs w:val="24"/>
        </w:rPr>
        <w:t xml:space="preserve"> mengenai hasil belajar dan minat aktivitas siswa pada siklus </w:t>
      </w:r>
      <w:r>
        <w:rPr>
          <w:rFonts w:ascii="Times New Roman" w:hAnsi="Times New Roman"/>
          <w:sz w:val="24"/>
          <w:szCs w:val="24"/>
        </w:rPr>
        <w:t>III. Pada siklus 3</w:t>
      </w:r>
      <w:r w:rsidRPr="0076767C">
        <w:rPr>
          <w:rFonts w:ascii="Times New Roman" w:hAnsi="Times New Roman"/>
          <w:sz w:val="24"/>
          <w:szCs w:val="24"/>
        </w:rPr>
        <w:t xml:space="preserve"> siswa yang mendapat nilai ≥ </w:t>
      </w:r>
      <w:r>
        <w:rPr>
          <w:rFonts w:ascii="Times New Roman" w:hAnsi="Times New Roman"/>
          <w:sz w:val="24"/>
          <w:szCs w:val="24"/>
        </w:rPr>
        <w:t>75 sebesar 89% atau 29</w:t>
      </w:r>
      <w:r w:rsidRPr="0076767C">
        <w:rPr>
          <w:rFonts w:ascii="Times New Roman" w:hAnsi="Times New Roman"/>
          <w:sz w:val="24"/>
          <w:szCs w:val="24"/>
        </w:rPr>
        <w:t xml:space="preserve"> o</w:t>
      </w:r>
      <w:r>
        <w:rPr>
          <w:rFonts w:ascii="Times New Roman" w:hAnsi="Times New Roman"/>
          <w:sz w:val="24"/>
          <w:szCs w:val="24"/>
        </w:rPr>
        <w:t xml:space="preserve">rang siswa </w:t>
      </w:r>
      <w:r w:rsidRPr="0076767C">
        <w:rPr>
          <w:rFonts w:ascii="Times New Roman" w:hAnsi="Times New Roman"/>
          <w:sz w:val="24"/>
          <w:szCs w:val="24"/>
        </w:rPr>
        <w:t xml:space="preserve"> ini termasuk ketegori </w:t>
      </w:r>
      <w:r>
        <w:rPr>
          <w:rFonts w:ascii="Times New Roman" w:hAnsi="Times New Roman"/>
          <w:sz w:val="24"/>
          <w:szCs w:val="24"/>
        </w:rPr>
        <w:t>sangat baik dan telah mencapai</w:t>
      </w:r>
      <w:r w:rsidRPr="0076767C">
        <w:rPr>
          <w:rFonts w:ascii="Times New Roman" w:hAnsi="Times New Roman"/>
          <w:sz w:val="24"/>
          <w:szCs w:val="24"/>
        </w:rPr>
        <w:t xml:space="preserve"> ketunt</w:t>
      </w:r>
      <w:r>
        <w:rPr>
          <w:rFonts w:ascii="Times New Roman" w:hAnsi="Times New Roman"/>
          <w:sz w:val="24"/>
          <w:szCs w:val="24"/>
        </w:rPr>
        <w:t>asan, minat siswa sebesar 80,69</w:t>
      </w:r>
      <w:r w:rsidRPr="0076767C">
        <w:rPr>
          <w:rFonts w:ascii="Times New Roman" w:hAnsi="Times New Roman"/>
          <w:sz w:val="24"/>
          <w:szCs w:val="24"/>
        </w:rPr>
        <w:t xml:space="preserve">% </w:t>
      </w:r>
      <w:r>
        <w:rPr>
          <w:rFonts w:ascii="Times New Roman" w:hAnsi="Times New Roman"/>
          <w:sz w:val="24"/>
          <w:szCs w:val="24"/>
        </w:rPr>
        <w:t>ini termasuk pada katagori sangat baik dan telah mencapai ketuntasan</w:t>
      </w:r>
      <w:r w:rsidRPr="0076767C">
        <w:rPr>
          <w:rFonts w:ascii="Times New Roman" w:hAnsi="Times New Roman"/>
          <w:sz w:val="24"/>
          <w:szCs w:val="24"/>
        </w:rPr>
        <w:t xml:space="preserve">. Berdasarkan hasil yang didapat pada siklus </w:t>
      </w:r>
      <w:r>
        <w:rPr>
          <w:rFonts w:ascii="Times New Roman" w:hAnsi="Times New Roman"/>
          <w:sz w:val="24"/>
          <w:szCs w:val="24"/>
        </w:rPr>
        <w:t>I</w:t>
      </w:r>
      <w:r w:rsidRPr="0076767C">
        <w:rPr>
          <w:rFonts w:ascii="Times New Roman" w:hAnsi="Times New Roman"/>
          <w:sz w:val="24"/>
          <w:szCs w:val="24"/>
        </w:rPr>
        <w:t>I</w:t>
      </w:r>
      <w:r>
        <w:rPr>
          <w:rFonts w:ascii="Times New Roman" w:hAnsi="Times New Roman"/>
          <w:sz w:val="24"/>
          <w:szCs w:val="24"/>
        </w:rPr>
        <w:t>I</w:t>
      </w:r>
      <w:r w:rsidRPr="0076767C">
        <w:rPr>
          <w:rFonts w:ascii="Times New Roman" w:hAnsi="Times New Roman"/>
          <w:sz w:val="24"/>
          <w:szCs w:val="24"/>
        </w:rPr>
        <w:t xml:space="preserve">, peneliti bersama guru melakukan refleksi dari hasil belajar dan minat siswa, mulai dari memahami materi dan aktivitas pada saat proses belajar mengajar, setelah itu peneliti bersama guru mengidentifikasi penyebab masalah dari siklus </w:t>
      </w:r>
      <w:r>
        <w:rPr>
          <w:rFonts w:ascii="Times New Roman" w:hAnsi="Times New Roman"/>
          <w:sz w:val="24"/>
          <w:szCs w:val="24"/>
        </w:rPr>
        <w:t>I</w:t>
      </w:r>
      <w:r w:rsidRPr="0076767C">
        <w:rPr>
          <w:rFonts w:ascii="Times New Roman" w:hAnsi="Times New Roman"/>
          <w:sz w:val="24"/>
          <w:szCs w:val="24"/>
        </w:rPr>
        <w:t>I</w:t>
      </w:r>
      <w:r>
        <w:rPr>
          <w:rFonts w:ascii="Times New Roman" w:hAnsi="Times New Roman"/>
          <w:sz w:val="24"/>
          <w:szCs w:val="24"/>
        </w:rPr>
        <w:t>I</w:t>
      </w:r>
      <w:r w:rsidRPr="0076767C">
        <w:rPr>
          <w:rFonts w:ascii="Times New Roman" w:hAnsi="Times New Roman"/>
          <w:sz w:val="24"/>
          <w:szCs w:val="24"/>
        </w:rPr>
        <w:t>. Adapun masalah yang teridentifikasi adalah sebagai berikut:</w:t>
      </w:r>
    </w:p>
    <w:p w:rsidR="008A3326" w:rsidRDefault="00223164" w:rsidP="008A3326">
      <w:pPr>
        <w:numPr>
          <w:ilvl w:val="0"/>
          <w:numId w:val="22"/>
        </w:numPr>
        <w:spacing w:after="0" w:line="240" w:lineRule="auto"/>
        <w:rPr>
          <w:rFonts w:ascii="Times New Roman" w:hAnsi="Times New Roman"/>
          <w:sz w:val="24"/>
          <w:szCs w:val="24"/>
          <w:lang w:val="en-US"/>
        </w:rPr>
      </w:pPr>
      <w:r w:rsidRPr="0076767C">
        <w:rPr>
          <w:rFonts w:ascii="Times New Roman" w:hAnsi="Times New Roman"/>
          <w:sz w:val="24"/>
          <w:szCs w:val="24"/>
        </w:rPr>
        <w:t>Pemahaman materi siswa tent</w:t>
      </w:r>
      <w:r>
        <w:rPr>
          <w:rFonts w:ascii="Times New Roman" w:hAnsi="Times New Roman"/>
          <w:sz w:val="24"/>
          <w:szCs w:val="24"/>
        </w:rPr>
        <w:t>ang cairan hidrolik</w:t>
      </w:r>
      <w:r w:rsidRPr="0076767C">
        <w:rPr>
          <w:rFonts w:ascii="Times New Roman" w:hAnsi="Times New Roman"/>
          <w:sz w:val="24"/>
          <w:szCs w:val="24"/>
        </w:rPr>
        <w:t>.</w:t>
      </w:r>
    </w:p>
    <w:p w:rsidR="008A3326" w:rsidRDefault="00223164" w:rsidP="008A3326">
      <w:pPr>
        <w:numPr>
          <w:ilvl w:val="0"/>
          <w:numId w:val="22"/>
        </w:numPr>
        <w:spacing w:after="0" w:line="240" w:lineRule="auto"/>
        <w:rPr>
          <w:rFonts w:ascii="Times New Roman" w:hAnsi="Times New Roman"/>
          <w:sz w:val="24"/>
          <w:szCs w:val="24"/>
          <w:lang w:val="en-US"/>
        </w:rPr>
      </w:pPr>
      <w:r w:rsidRPr="008A3326">
        <w:rPr>
          <w:rFonts w:ascii="Times New Roman" w:hAnsi="Times New Roman"/>
          <w:sz w:val="24"/>
          <w:szCs w:val="24"/>
        </w:rPr>
        <w:t>Pada saat kelompok dimulai terlihat beberapa siswa yang ada dikelompok mengobrol dengan teman.</w:t>
      </w:r>
    </w:p>
    <w:p w:rsidR="008A3326" w:rsidRDefault="00223164" w:rsidP="008A3326">
      <w:pPr>
        <w:numPr>
          <w:ilvl w:val="0"/>
          <w:numId w:val="22"/>
        </w:numPr>
        <w:spacing w:after="0" w:line="240" w:lineRule="auto"/>
        <w:rPr>
          <w:rFonts w:ascii="Times New Roman" w:hAnsi="Times New Roman"/>
          <w:sz w:val="24"/>
          <w:szCs w:val="24"/>
          <w:lang w:val="en-US"/>
        </w:rPr>
      </w:pPr>
      <w:r w:rsidRPr="008A3326">
        <w:rPr>
          <w:rFonts w:ascii="Times New Roman" w:hAnsi="Times New Roman"/>
          <w:sz w:val="24"/>
          <w:szCs w:val="24"/>
        </w:rPr>
        <w:t>Siswa masih mencontek pada temannya pada saat tes berlangsung, ini disebabkan kurangnya pemahaman materi pada siswa tersebut.</w:t>
      </w:r>
    </w:p>
    <w:p w:rsidR="00223164" w:rsidRPr="008A3326" w:rsidRDefault="007D51EF" w:rsidP="008A3326">
      <w:pPr>
        <w:numPr>
          <w:ilvl w:val="0"/>
          <w:numId w:val="22"/>
        </w:numPr>
        <w:spacing w:after="0" w:line="240" w:lineRule="auto"/>
        <w:rPr>
          <w:rFonts w:ascii="Times New Roman" w:hAnsi="Times New Roman"/>
          <w:sz w:val="24"/>
          <w:szCs w:val="24"/>
          <w:lang w:val="en-US"/>
        </w:rPr>
      </w:pPr>
      <w:r w:rsidRPr="008A3326">
        <w:rPr>
          <w:rFonts w:ascii="Times New Roman" w:hAnsi="Times New Roman"/>
          <w:sz w:val="24"/>
          <w:szCs w:val="24"/>
        </w:rPr>
        <w:t>Pada saat ingin memulai</w:t>
      </w:r>
      <w:r w:rsidRPr="008A3326">
        <w:rPr>
          <w:rFonts w:ascii="Times New Roman" w:hAnsi="Times New Roman"/>
          <w:sz w:val="24"/>
          <w:szCs w:val="24"/>
          <w:lang w:val="en-US"/>
        </w:rPr>
        <w:t xml:space="preserve"> </w:t>
      </w:r>
      <w:r w:rsidR="00223164" w:rsidRPr="008A3326">
        <w:rPr>
          <w:rFonts w:ascii="Times New Roman" w:hAnsi="Times New Roman"/>
          <w:sz w:val="24"/>
          <w:szCs w:val="24"/>
        </w:rPr>
        <w:t>pembelajaran, kurangnya kesiapan siswa dalam proses pembelajaran.</w:t>
      </w:r>
    </w:p>
    <w:p w:rsidR="00223164" w:rsidRPr="0076767C" w:rsidRDefault="00223164" w:rsidP="00794BAA">
      <w:pPr>
        <w:spacing w:after="0" w:line="240" w:lineRule="auto"/>
        <w:ind w:left="0" w:firstLine="360"/>
        <w:rPr>
          <w:rFonts w:ascii="Times New Roman" w:hAnsi="Times New Roman"/>
          <w:sz w:val="24"/>
          <w:szCs w:val="24"/>
        </w:rPr>
      </w:pPr>
      <w:r w:rsidRPr="0076767C">
        <w:rPr>
          <w:rFonts w:ascii="Times New Roman" w:hAnsi="Times New Roman"/>
          <w:sz w:val="24"/>
          <w:szCs w:val="24"/>
        </w:rPr>
        <w:t xml:space="preserve">Berdasarkan temuan yang didapat di atas, peneliti menyimpulkan </w:t>
      </w:r>
      <w:r>
        <w:rPr>
          <w:rFonts w:ascii="Times New Roman" w:hAnsi="Times New Roman"/>
          <w:sz w:val="24"/>
          <w:szCs w:val="24"/>
        </w:rPr>
        <w:t>minat dan hasil belajar siswa sudah memenuhi kriteria ketuntasan peneliti</w:t>
      </w:r>
      <w:r w:rsidRPr="0076767C">
        <w:rPr>
          <w:rFonts w:ascii="Times New Roman" w:hAnsi="Times New Roman"/>
          <w:sz w:val="24"/>
          <w:szCs w:val="24"/>
        </w:rPr>
        <w:t>.</w:t>
      </w:r>
    </w:p>
    <w:p w:rsidR="00223164" w:rsidRDefault="00223164" w:rsidP="00794BAA">
      <w:pPr>
        <w:spacing w:after="0" w:line="240" w:lineRule="auto"/>
        <w:ind w:left="0" w:firstLine="567"/>
        <w:rPr>
          <w:rFonts w:ascii="Times New Roman" w:hAnsi="Times New Roman"/>
          <w:sz w:val="24"/>
          <w:szCs w:val="24"/>
          <w:lang w:val="en-US"/>
        </w:rPr>
      </w:pPr>
      <w:r w:rsidRPr="0076767C">
        <w:rPr>
          <w:rFonts w:ascii="Times New Roman" w:hAnsi="Times New Roman"/>
          <w:sz w:val="24"/>
          <w:szCs w:val="24"/>
        </w:rPr>
        <w:t>Bisa dilihat grafik perbandingan rata-rata hasil belajar siswa sebelum tindakan dan sesudah tindak</w:t>
      </w:r>
      <w:r>
        <w:rPr>
          <w:rFonts w:ascii="Times New Roman" w:hAnsi="Times New Roman"/>
          <w:sz w:val="24"/>
          <w:szCs w:val="24"/>
        </w:rPr>
        <w:t xml:space="preserve">an </w:t>
      </w:r>
      <w:r w:rsidR="004C00C1">
        <w:rPr>
          <w:rFonts w:ascii="Times New Roman" w:hAnsi="Times New Roman"/>
          <w:sz w:val="24"/>
          <w:szCs w:val="24"/>
        </w:rPr>
        <w:t xml:space="preserve">pada siklus III pada gambar </w:t>
      </w:r>
      <w:r w:rsidRPr="0076767C">
        <w:rPr>
          <w:rFonts w:ascii="Times New Roman" w:hAnsi="Times New Roman"/>
          <w:sz w:val="24"/>
          <w:szCs w:val="24"/>
        </w:rPr>
        <w:t>di bawah ini:</w:t>
      </w:r>
    </w:p>
    <w:p w:rsidR="008A3326" w:rsidRPr="008A3326" w:rsidRDefault="008A3326" w:rsidP="00794BAA">
      <w:pPr>
        <w:spacing w:after="0" w:line="240" w:lineRule="auto"/>
        <w:ind w:left="0" w:firstLine="567"/>
        <w:rPr>
          <w:rFonts w:ascii="Times New Roman" w:hAnsi="Times New Roman"/>
          <w:sz w:val="24"/>
          <w:szCs w:val="24"/>
          <w:lang w:val="en-US"/>
        </w:rPr>
      </w:pPr>
    </w:p>
    <w:p w:rsidR="008A3326" w:rsidRDefault="008A3326" w:rsidP="008A3326">
      <w:pPr>
        <w:spacing w:after="0" w:line="240" w:lineRule="auto"/>
        <w:jc w:val="center"/>
        <w:rPr>
          <w:rFonts w:cs="Calibri"/>
          <w:sz w:val="24"/>
          <w:szCs w:val="24"/>
          <w:lang w:val="en-US"/>
        </w:rPr>
      </w:pPr>
      <w:r>
        <w:rPr>
          <w:rFonts w:ascii="Times New Roman" w:hAnsi="Times New Roman"/>
          <w:sz w:val="24"/>
          <w:szCs w:val="24"/>
          <w:lang w:val="en-US"/>
        </w:rPr>
        <w:t xml:space="preserve">Gambar: 12 </w:t>
      </w:r>
      <w:r w:rsidRPr="0076767C">
        <w:rPr>
          <w:rFonts w:ascii="Times New Roman" w:hAnsi="Times New Roman"/>
          <w:sz w:val="24"/>
          <w:szCs w:val="24"/>
        </w:rPr>
        <w:t>Grafik Perbandingan Rata-rata Hasil Belajar T</w:t>
      </w:r>
      <w:r w:rsidRPr="0076767C">
        <w:rPr>
          <w:rFonts w:ascii="Times New Roman" w:hAnsi="Times New Roman"/>
          <w:sz w:val="24"/>
          <w:szCs w:val="24"/>
          <w:vertAlign w:val="subscript"/>
        </w:rPr>
        <w:t>0</w:t>
      </w:r>
      <w:r>
        <w:rPr>
          <w:rFonts w:ascii="Times New Roman" w:hAnsi="Times New Roman"/>
          <w:sz w:val="24"/>
          <w:szCs w:val="24"/>
        </w:rPr>
        <w:t xml:space="preserve">, </w:t>
      </w:r>
      <w:r w:rsidRPr="0076767C">
        <w:rPr>
          <w:rFonts w:ascii="Times New Roman" w:hAnsi="Times New Roman"/>
          <w:sz w:val="24"/>
          <w:szCs w:val="24"/>
        </w:rPr>
        <w:t>T</w:t>
      </w:r>
      <w:r w:rsidRPr="0076767C">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T</w:t>
      </w:r>
      <w:r>
        <w:rPr>
          <w:rFonts w:cs="Calibri"/>
          <w:sz w:val="24"/>
          <w:szCs w:val="24"/>
        </w:rPr>
        <w:t>₂, T₃</w:t>
      </w:r>
    </w:p>
    <w:p w:rsidR="008A3326" w:rsidRPr="008A3326" w:rsidRDefault="008A3326" w:rsidP="00794BAA">
      <w:pPr>
        <w:spacing w:after="0" w:line="240" w:lineRule="auto"/>
        <w:ind w:left="0" w:firstLine="567"/>
        <w:rPr>
          <w:rFonts w:ascii="Times New Roman" w:hAnsi="Times New Roman"/>
          <w:sz w:val="24"/>
          <w:szCs w:val="24"/>
          <w:lang w:val="en-US"/>
        </w:rPr>
      </w:pPr>
    </w:p>
    <w:p w:rsidR="003A47B3" w:rsidRPr="008A3326" w:rsidRDefault="00F77CB9" w:rsidP="008A3326">
      <w:pPr>
        <w:spacing w:after="0" w:line="240" w:lineRule="auto"/>
        <w:ind w:left="0"/>
        <w:jc w:val="center"/>
        <w:rPr>
          <w:rFonts w:ascii="Times New Roman" w:hAnsi="Times New Roman"/>
          <w:b/>
          <w:sz w:val="24"/>
          <w:szCs w:val="24"/>
          <w:lang w:val="en-US"/>
        </w:rPr>
      </w:pPr>
      <w:r w:rsidRPr="004C00C1">
        <w:rPr>
          <w:noProof/>
          <w:lang w:val="en-US"/>
        </w:rPr>
        <w:drawing>
          <wp:inline distT="0" distB="0" distL="0" distR="0">
            <wp:extent cx="2619375" cy="1466850"/>
            <wp:effectExtent l="0" t="0" r="0" b="0"/>
            <wp:docPr id="1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47B3" w:rsidRPr="006B2C11" w:rsidRDefault="003A47B3" w:rsidP="00794BAA">
      <w:pPr>
        <w:spacing w:after="0" w:line="240" w:lineRule="auto"/>
        <w:jc w:val="center"/>
        <w:rPr>
          <w:rFonts w:ascii="Times New Roman" w:hAnsi="Times New Roman"/>
          <w:sz w:val="24"/>
          <w:szCs w:val="24"/>
          <w:lang w:val="en-US"/>
        </w:rPr>
      </w:pPr>
    </w:p>
    <w:p w:rsidR="004C00C1" w:rsidRDefault="004C00C1" w:rsidP="00794BAA">
      <w:pPr>
        <w:spacing w:after="0" w:line="240" w:lineRule="auto"/>
        <w:rPr>
          <w:rFonts w:ascii="Times New Roman" w:hAnsi="Times New Roman"/>
          <w:b/>
          <w:sz w:val="24"/>
          <w:szCs w:val="24"/>
          <w:lang w:val="en-US"/>
        </w:rPr>
      </w:pPr>
      <w:r w:rsidRPr="006B2C11">
        <w:rPr>
          <w:rFonts w:ascii="Times New Roman" w:hAnsi="Times New Roman"/>
          <w:b/>
          <w:sz w:val="24"/>
          <w:szCs w:val="24"/>
        </w:rPr>
        <w:t>KESIMPULAN DAN SARAN</w:t>
      </w:r>
    </w:p>
    <w:p w:rsidR="008A3326" w:rsidRPr="008A3326" w:rsidRDefault="008A3326" w:rsidP="00794BAA">
      <w:pPr>
        <w:spacing w:after="0" w:line="240" w:lineRule="auto"/>
        <w:rPr>
          <w:rFonts w:ascii="Times New Roman" w:hAnsi="Times New Roman"/>
          <w:b/>
          <w:sz w:val="24"/>
          <w:szCs w:val="24"/>
          <w:lang w:val="en-US"/>
        </w:rPr>
      </w:pPr>
    </w:p>
    <w:p w:rsidR="003A47B3" w:rsidRDefault="004C00C1" w:rsidP="008A3326">
      <w:pPr>
        <w:spacing w:after="0" w:line="240" w:lineRule="auto"/>
        <w:ind w:left="0"/>
        <w:rPr>
          <w:rFonts w:ascii="Times New Roman" w:hAnsi="Times New Roman"/>
          <w:b/>
          <w:sz w:val="24"/>
          <w:szCs w:val="24"/>
          <w:lang w:val="en-US"/>
        </w:rPr>
      </w:pPr>
      <w:r>
        <w:rPr>
          <w:rFonts w:ascii="Times New Roman" w:hAnsi="Times New Roman"/>
          <w:b/>
          <w:sz w:val="24"/>
          <w:szCs w:val="24"/>
        </w:rPr>
        <w:t xml:space="preserve">Kesimpulan </w:t>
      </w:r>
    </w:p>
    <w:p w:rsidR="008A3326" w:rsidRDefault="004C00C1" w:rsidP="008A3326">
      <w:pPr>
        <w:spacing w:after="0" w:line="240" w:lineRule="auto"/>
        <w:ind w:left="0" w:firstLine="720"/>
        <w:rPr>
          <w:rFonts w:ascii="Times New Roman" w:hAnsi="Times New Roman"/>
          <w:sz w:val="24"/>
          <w:szCs w:val="24"/>
          <w:lang w:val="en-US"/>
        </w:rPr>
      </w:pPr>
      <w:r>
        <w:rPr>
          <w:rFonts w:ascii="Times New Roman" w:hAnsi="Times New Roman"/>
          <w:sz w:val="24"/>
          <w:szCs w:val="24"/>
        </w:rPr>
        <w:t>Berdasarkan analisa data dari hasil penelitian yang telah dilaksanakan, pada mata pelajaran Pekerjaan Dasar Teknik Otomotif (PDTO) dengan kompetensi dasar Workshop Equidment menggunakan media miniatur excavator pada kelas X TKR 1 di SMK N 1 Indralaya Utara dapat disimpulkan sebagai berikut:</w:t>
      </w:r>
    </w:p>
    <w:p w:rsidR="008A3326" w:rsidRDefault="004C00C1" w:rsidP="008A3326">
      <w:pPr>
        <w:spacing w:after="0" w:line="240" w:lineRule="auto"/>
        <w:ind w:left="0" w:firstLine="720"/>
        <w:rPr>
          <w:rFonts w:ascii="Times New Roman" w:hAnsi="Times New Roman"/>
          <w:sz w:val="24"/>
          <w:szCs w:val="24"/>
          <w:lang w:val="en-US"/>
        </w:rPr>
      </w:pPr>
      <w:r>
        <w:rPr>
          <w:rFonts w:ascii="Times New Roman" w:hAnsi="Times New Roman"/>
          <w:sz w:val="24"/>
          <w:szCs w:val="24"/>
        </w:rPr>
        <w:t>Media pembelajaran miniatur excavator dapat berpengaruh meningkatkan hasi belajar siswa sesuai dengan nilai sebelum tindakan T</w:t>
      </w:r>
      <w:r>
        <w:rPr>
          <w:rFonts w:ascii="Cambria Math" w:hAnsi="Cambria Math" w:cs="Cambria Math"/>
          <w:sz w:val="24"/>
          <w:szCs w:val="24"/>
        </w:rPr>
        <w:t>₀</w:t>
      </w:r>
      <w:r>
        <w:rPr>
          <w:rFonts w:ascii="Times New Roman" w:hAnsi="Times New Roman"/>
          <w:sz w:val="24"/>
          <w:szCs w:val="24"/>
        </w:rPr>
        <w:t xml:space="preserve"> 67,56% dengan mengambil nilai ulangan harian siswa meningkat setelah melakukan tindakan siklus I T</w:t>
      </w:r>
      <w:r>
        <w:rPr>
          <w:rFonts w:ascii="Cambria Math" w:hAnsi="Cambria Math" w:cs="Cambria Math"/>
          <w:sz w:val="24"/>
          <w:szCs w:val="24"/>
        </w:rPr>
        <w:t>₁</w:t>
      </w:r>
      <w:r>
        <w:rPr>
          <w:rFonts w:ascii="Times New Roman" w:hAnsi="Times New Roman"/>
          <w:sz w:val="24"/>
          <w:szCs w:val="24"/>
        </w:rPr>
        <w:t xml:space="preserve"> dengan persentase 75,67% menggunakan media miniatur excavator dan model demonstrasi, siklus II T</w:t>
      </w:r>
      <w:r>
        <w:rPr>
          <w:rFonts w:ascii="Cambria Math" w:hAnsi="Cambria Math" w:cs="Cambria Math"/>
          <w:sz w:val="24"/>
          <w:szCs w:val="24"/>
        </w:rPr>
        <w:t>₂</w:t>
      </w:r>
      <w:r>
        <w:rPr>
          <w:rFonts w:ascii="Times New Roman" w:hAnsi="Times New Roman"/>
          <w:sz w:val="24"/>
          <w:szCs w:val="24"/>
        </w:rPr>
        <w:t xml:space="preserve"> meningkat menjadi 86,56% menggunakan model demonstrasi dan media miniatur excavator serta penambahan media pawer point pada materi komponen hidrolik, pada siklus II ini telah mencapai ketuntasan hasil belajar yang diteliti sebesar 85%, akan tetapi pada minat belum mencapai ketuntasan maka dilanjutkan dengan melaksanakan siklus III T</w:t>
      </w:r>
      <w:r>
        <w:rPr>
          <w:rFonts w:ascii="Cambria Math" w:hAnsi="Cambria Math" w:cs="Cambria Math"/>
          <w:sz w:val="24"/>
          <w:szCs w:val="24"/>
        </w:rPr>
        <w:t>₃</w:t>
      </w:r>
      <w:r w:rsidR="00382578">
        <w:rPr>
          <w:rFonts w:ascii="Times New Roman" w:hAnsi="Times New Roman"/>
          <w:sz w:val="24"/>
          <w:szCs w:val="24"/>
        </w:rPr>
        <w:t xml:space="preserve"> dengan penambahan media</w:t>
      </w:r>
      <w:r w:rsidR="00382578">
        <w:rPr>
          <w:rFonts w:ascii="Times New Roman" w:hAnsi="Times New Roman"/>
          <w:sz w:val="24"/>
          <w:szCs w:val="24"/>
          <w:lang w:val="en-US"/>
        </w:rPr>
        <w:t xml:space="preserve"> </w:t>
      </w:r>
      <w:r>
        <w:rPr>
          <w:rFonts w:ascii="Times New Roman" w:hAnsi="Times New Roman"/>
          <w:sz w:val="24"/>
          <w:szCs w:val="24"/>
        </w:rPr>
        <w:t>pembelajaran menggunakan video sistem hidrolik yang mengalami peningkatkan hasil belajar sebesar 89%.</w:t>
      </w:r>
    </w:p>
    <w:p w:rsidR="006B2C11" w:rsidRPr="008A3326" w:rsidRDefault="004C00C1" w:rsidP="008A3326">
      <w:pPr>
        <w:spacing w:after="0" w:line="240" w:lineRule="auto"/>
        <w:ind w:left="0" w:firstLine="720"/>
        <w:rPr>
          <w:rFonts w:ascii="Times New Roman" w:hAnsi="Times New Roman"/>
          <w:sz w:val="24"/>
          <w:szCs w:val="24"/>
          <w:lang w:val="en-US"/>
        </w:rPr>
      </w:pPr>
      <w:r>
        <w:rPr>
          <w:rFonts w:ascii="Times New Roman" w:hAnsi="Times New Roman"/>
          <w:sz w:val="24"/>
          <w:szCs w:val="24"/>
        </w:rPr>
        <w:t>Media pembelajaran miniatur excavator dapat berpengaruh meningkatkan minat belajar siswa dapat dilihat dari persentase peningkatkan aktivitas yang terdapat keatifan siswa, rasa percaya diri siswa dan keinginan tahu siswa. Pada T</w:t>
      </w:r>
      <w:r>
        <w:rPr>
          <w:rFonts w:ascii="Cambria Math" w:hAnsi="Cambria Math" w:cs="Cambria Math"/>
          <w:sz w:val="24"/>
          <w:szCs w:val="24"/>
        </w:rPr>
        <w:t>₀</w:t>
      </w:r>
      <w:r>
        <w:rPr>
          <w:rFonts w:ascii="Times New Roman" w:hAnsi="Times New Roman"/>
          <w:sz w:val="24"/>
          <w:szCs w:val="24"/>
        </w:rPr>
        <w:t xml:space="preserve"> persentase aktivitas siswa 31,30% dan minat siswa 51,23% didapatkan dari hasil wawancara guru mata pelajaran, pada siklus I T</w:t>
      </w:r>
      <w:r>
        <w:rPr>
          <w:rFonts w:ascii="Cambria Math" w:hAnsi="Cambria Math" w:cs="Cambria Math"/>
          <w:sz w:val="24"/>
          <w:szCs w:val="24"/>
        </w:rPr>
        <w:t>₁</w:t>
      </w:r>
      <w:r>
        <w:rPr>
          <w:rFonts w:ascii="Times New Roman" w:hAnsi="Times New Roman"/>
          <w:sz w:val="24"/>
          <w:szCs w:val="24"/>
        </w:rPr>
        <w:t xml:space="preserve"> didapatkan aktivitas siswa dengan melakukan observasi dan pembagian angket setelah melakukan proses belajar sebesar 61, 93% aktivitas siswa dan minat 63,13%, meningkat pada siklus II T</w:t>
      </w:r>
      <w:r>
        <w:rPr>
          <w:rFonts w:ascii="Cambria Math" w:hAnsi="Cambria Math" w:cs="Cambria Math"/>
          <w:sz w:val="24"/>
          <w:szCs w:val="24"/>
        </w:rPr>
        <w:t>₂</w:t>
      </w:r>
      <w:r>
        <w:rPr>
          <w:rFonts w:ascii="Times New Roman" w:hAnsi="Times New Roman"/>
          <w:sz w:val="24"/>
          <w:szCs w:val="24"/>
        </w:rPr>
        <w:t xml:space="preserve"> dengan membagi kelompok menjadi 6 kelompok dimana setiap kelompok terdiri dari 6-7 siswa terlihat jelas keatifan siswa dan minat belajar siswa pada setiap kelompok dengan menggunakan media miniatur excavator dan paworpoint mendapatkan hasil aktivitas 69,81% dan minat 74,49% hal ini belum mencapai tingkat ketuntasan, pada siklus III T</w:t>
      </w:r>
      <w:r>
        <w:rPr>
          <w:rFonts w:ascii="Cambria Math" w:hAnsi="Cambria Math" w:cs="Cambria Math"/>
          <w:sz w:val="24"/>
          <w:szCs w:val="24"/>
        </w:rPr>
        <w:t>₃</w:t>
      </w:r>
      <w:r>
        <w:rPr>
          <w:rFonts w:ascii="Times New Roman" w:hAnsi="Times New Roman"/>
          <w:sz w:val="24"/>
          <w:szCs w:val="24"/>
        </w:rPr>
        <w:t xml:space="preserve"> dengan mengguanakan metode yang sama pada siklus II dan penambahan media video sistem hidrolik membuat siswa lebih  memahami materi hidrolik, aktivitas dan minat siswa lebih meningkat menjadi aktivitas 80,01% dan minat 80.69% hal ini telah menandakan pada siklus 3 kriketria ketuntasan pada minat yang berhubungan langsung pada aktivitas sebesar 80% telah berhasil.</w:t>
      </w:r>
    </w:p>
    <w:p w:rsidR="008A3326" w:rsidRDefault="008A3326" w:rsidP="008A3326">
      <w:pPr>
        <w:spacing w:after="0" w:line="240" w:lineRule="auto"/>
        <w:ind w:left="0"/>
        <w:rPr>
          <w:rFonts w:ascii="Times New Roman" w:hAnsi="Times New Roman"/>
          <w:b/>
          <w:sz w:val="24"/>
          <w:szCs w:val="24"/>
          <w:lang w:val="en-US"/>
        </w:rPr>
      </w:pPr>
    </w:p>
    <w:p w:rsidR="004C00C1" w:rsidRDefault="004C00C1" w:rsidP="008A3326">
      <w:pPr>
        <w:spacing w:after="0" w:line="240" w:lineRule="auto"/>
        <w:ind w:left="0"/>
        <w:rPr>
          <w:rFonts w:ascii="Times New Roman" w:hAnsi="Times New Roman"/>
          <w:b/>
          <w:sz w:val="24"/>
          <w:szCs w:val="24"/>
        </w:rPr>
      </w:pPr>
      <w:r>
        <w:rPr>
          <w:rFonts w:ascii="Times New Roman" w:hAnsi="Times New Roman"/>
          <w:b/>
          <w:sz w:val="24"/>
          <w:szCs w:val="24"/>
        </w:rPr>
        <w:t>Saran</w:t>
      </w:r>
    </w:p>
    <w:p w:rsidR="008A3326" w:rsidRDefault="004C00C1" w:rsidP="008A3326">
      <w:pPr>
        <w:spacing w:after="0" w:line="240" w:lineRule="auto"/>
        <w:ind w:left="90" w:firstLine="630"/>
        <w:rPr>
          <w:rFonts w:ascii="Times New Roman" w:hAnsi="Times New Roman"/>
          <w:sz w:val="24"/>
          <w:szCs w:val="24"/>
          <w:lang w:val="en-US"/>
        </w:rPr>
      </w:pPr>
      <w:r>
        <w:rPr>
          <w:rFonts w:ascii="Times New Roman" w:hAnsi="Times New Roman"/>
          <w:sz w:val="24"/>
          <w:szCs w:val="24"/>
        </w:rPr>
        <w:t>Sehubungan dengan hasil yang dicapai dalam penelitian tindakan kelas ini, maka peneliti menyampaikan beberapa saran:</w:t>
      </w:r>
    </w:p>
    <w:p w:rsidR="008A3326" w:rsidRDefault="008A3326" w:rsidP="008A3326">
      <w:pPr>
        <w:spacing w:after="0" w:line="240" w:lineRule="auto"/>
        <w:ind w:left="90" w:firstLine="630"/>
        <w:rPr>
          <w:rFonts w:ascii="Times New Roman" w:hAnsi="Times New Roman"/>
          <w:sz w:val="24"/>
          <w:szCs w:val="24"/>
          <w:lang w:val="en-US"/>
        </w:rPr>
      </w:pPr>
    </w:p>
    <w:p w:rsidR="008A3326" w:rsidRDefault="006B2C11" w:rsidP="008A3326">
      <w:pPr>
        <w:spacing w:after="0" w:line="240" w:lineRule="auto"/>
        <w:ind w:left="90" w:firstLine="630"/>
        <w:rPr>
          <w:rFonts w:ascii="Times New Roman" w:hAnsi="Times New Roman"/>
          <w:sz w:val="24"/>
          <w:szCs w:val="24"/>
          <w:lang w:val="en-US"/>
        </w:rPr>
      </w:pPr>
      <w:r>
        <w:rPr>
          <w:rFonts w:ascii="Times New Roman" w:hAnsi="Times New Roman"/>
          <w:sz w:val="24"/>
          <w:szCs w:val="24"/>
        </w:rPr>
        <w:t>Guru diharapkan selalu</w:t>
      </w:r>
      <w:r>
        <w:rPr>
          <w:rFonts w:ascii="Times New Roman" w:hAnsi="Times New Roman"/>
          <w:sz w:val="24"/>
          <w:szCs w:val="24"/>
          <w:lang w:val="en-US"/>
        </w:rPr>
        <w:t xml:space="preserve"> </w:t>
      </w:r>
      <w:r w:rsidR="004C00C1">
        <w:rPr>
          <w:rFonts w:ascii="Times New Roman" w:hAnsi="Times New Roman"/>
          <w:sz w:val="24"/>
          <w:szCs w:val="24"/>
        </w:rPr>
        <w:t>melakukan perbaikan terus menerus dalam proses belajar dan mengajar agar minat siswa dalam belajar dapat meningkat yang membuat hasil belajar siswa menjadi meningkat.</w:t>
      </w:r>
    </w:p>
    <w:p w:rsidR="006B2C11" w:rsidRDefault="004C00C1" w:rsidP="008A3326">
      <w:pPr>
        <w:spacing w:after="0" w:line="240" w:lineRule="auto"/>
        <w:ind w:left="0" w:firstLine="720"/>
        <w:rPr>
          <w:rFonts w:ascii="Times New Roman" w:hAnsi="Times New Roman"/>
          <w:sz w:val="24"/>
          <w:szCs w:val="24"/>
          <w:lang w:val="en-US"/>
        </w:rPr>
      </w:pPr>
      <w:r w:rsidRPr="008A3326">
        <w:rPr>
          <w:rFonts w:ascii="Times New Roman" w:hAnsi="Times New Roman"/>
          <w:sz w:val="24"/>
          <w:szCs w:val="24"/>
        </w:rPr>
        <w:t>Bagi sekolah, disarankan agar dapat menggunakan media miniatur excavator dan semoga dapat dikembangkan menjadi lebih baik untuk pembelajaran hidrolik.</w:t>
      </w:r>
    </w:p>
    <w:p w:rsidR="008A3326" w:rsidRPr="008A3326" w:rsidRDefault="008A3326" w:rsidP="008A3326">
      <w:pPr>
        <w:spacing w:after="0" w:line="240" w:lineRule="auto"/>
        <w:ind w:left="0"/>
        <w:rPr>
          <w:rFonts w:ascii="Times New Roman" w:hAnsi="Times New Roman"/>
          <w:sz w:val="24"/>
          <w:szCs w:val="24"/>
          <w:lang w:val="en-US"/>
        </w:rPr>
      </w:pPr>
    </w:p>
    <w:p w:rsidR="004C00C1" w:rsidRPr="004C00C1" w:rsidRDefault="004C00C1" w:rsidP="00794BAA">
      <w:pPr>
        <w:spacing w:line="240" w:lineRule="auto"/>
        <w:ind w:left="0"/>
        <w:rPr>
          <w:rFonts w:ascii="Times New Roman" w:hAnsi="Times New Roman"/>
          <w:b/>
          <w:sz w:val="24"/>
        </w:rPr>
      </w:pPr>
      <w:r>
        <w:rPr>
          <w:rFonts w:ascii="Times New Roman" w:hAnsi="Times New Roman"/>
          <w:b/>
          <w:sz w:val="24"/>
        </w:rPr>
        <w:t>DAFTAR PUSTAKA</w:t>
      </w:r>
    </w:p>
    <w:p w:rsidR="004C00C1" w:rsidRDefault="004C00C1" w:rsidP="00794BAA">
      <w:pPr>
        <w:spacing w:line="240" w:lineRule="auto"/>
        <w:ind w:hanging="567"/>
        <w:rPr>
          <w:rFonts w:ascii="Times New Roman" w:hAnsi="Times New Roman"/>
          <w:sz w:val="24"/>
        </w:rPr>
      </w:pPr>
      <w:r>
        <w:rPr>
          <w:rFonts w:ascii="Times New Roman" w:hAnsi="Times New Roman"/>
          <w:sz w:val="24"/>
        </w:rPr>
        <w:t>Arikunto, Suharsimi. 2002. Prosedur Penelitian Pendekatan Praktek. Jakarta: Rineka Cipta.</w:t>
      </w:r>
    </w:p>
    <w:p w:rsidR="004C00C1" w:rsidRDefault="004C00C1" w:rsidP="00794BAA">
      <w:pPr>
        <w:spacing w:line="240" w:lineRule="auto"/>
        <w:ind w:hanging="567"/>
        <w:rPr>
          <w:rFonts w:ascii="Times New Roman" w:hAnsi="Times New Roman"/>
          <w:sz w:val="24"/>
        </w:rPr>
      </w:pPr>
      <w:r>
        <w:rPr>
          <w:rFonts w:ascii="Times New Roman" w:hAnsi="Times New Roman"/>
          <w:sz w:val="24"/>
        </w:rPr>
        <w:t>Depdiknas. 2003. Kurikulum 2004 Standar Kompetensi Sekolah Dasar. Jakarta: Depsiknas.</w:t>
      </w:r>
    </w:p>
    <w:p w:rsidR="004C00C1" w:rsidRDefault="004C00C1" w:rsidP="00794BAA">
      <w:pPr>
        <w:spacing w:line="240" w:lineRule="auto"/>
        <w:ind w:hanging="567"/>
        <w:rPr>
          <w:rFonts w:ascii="Times New Roman" w:hAnsi="Times New Roman"/>
          <w:sz w:val="24"/>
        </w:rPr>
      </w:pPr>
      <w:r>
        <w:rPr>
          <w:rFonts w:ascii="Times New Roman" w:hAnsi="Times New Roman"/>
          <w:sz w:val="24"/>
        </w:rPr>
        <w:t>Harjonto. 2011. Perencanaan Pengajaran. Jakarta: PT. Rineka Cipta.</w:t>
      </w:r>
    </w:p>
    <w:p w:rsidR="004C00C1" w:rsidRDefault="004C00C1" w:rsidP="00794BAA">
      <w:pPr>
        <w:spacing w:line="240" w:lineRule="auto"/>
        <w:ind w:hanging="567"/>
        <w:rPr>
          <w:rFonts w:ascii="Times New Roman" w:hAnsi="Times New Roman"/>
          <w:sz w:val="24"/>
        </w:rPr>
      </w:pPr>
      <w:r>
        <w:rPr>
          <w:rFonts w:ascii="Times New Roman" w:hAnsi="Times New Roman"/>
          <w:sz w:val="24"/>
        </w:rPr>
        <w:t>Indriana, Dina. 2011. Ragam Alat Bantu Media Pengajaran. Jogjakarta: DIVA Press</w:t>
      </w:r>
    </w:p>
    <w:p w:rsidR="004C00C1" w:rsidRDefault="004C00C1" w:rsidP="00794BAA">
      <w:pPr>
        <w:spacing w:line="240" w:lineRule="auto"/>
        <w:ind w:hanging="567"/>
        <w:rPr>
          <w:rFonts w:ascii="Times New Roman" w:hAnsi="Times New Roman"/>
          <w:sz w:val="24"/>
        </w:rPr>
      </w:pPr>
      <w:r>
        <w:rPr>
          <w:rFonts w:ascii="Times New Roman" w:hAnsi="Times New Roman"/>
          <w:sz w:val="24"/>
        </w:rPr>
        <w:t>Kusuma, Wijaya., dan Dedi Dwitagma. 2010. Mengenal Penelitian Tindakan (Edisi 2). Jakarta: PT. Indeks.</w:t>
      </w:r>
    </w:p>
    <w:p w:rsidR="004C00C1" w:rsidRDefault="004C00C1" w:rsidP="00794BAA">
      <w:pPr>
        <w:spacing w:line="240" w:lineRule="auto"/>
        <w:ind w:hanging="567"/>
        <w:rPr>
          <w:rFonts w:ascii="Times New Roman" w:hAnsi="Times New Roman"/>
          <w:sz w:val="24"/>
        </w:rPr>
      </w:pPr>
      <w:r>
        <w:rPr>
          <w:rFonts w:ascii="Times New Roman" w:hAnsi="Times New Roman"/>
          <w:sz w:val="24"/>
        </w:rPr>
        <w:t>Purwonto, Suharjadi. 2004. Statika Dasar. Jakarta: PT. Raja Grafindo Persada.</w:t>
      </w:r>
    </w:p>
    <w:p w:rsidR="004C00C1" w:rsidRDefault="004C00C1" w:rsidP="00794BAA">
      <w:pPr>
        <w:spacing w:line="240" w:lineRule="auto"/>
        <w:ind w:left="630" w:hanging="630"/>
        <w:rPr>
          <w:rFonts w:ascii="Times New Roman" w:hAnsi="Times New Roman"/>
          <w:sz w:val="24"/>
        </w:rPr>
      </w:pPr>
      <w:r>
        <w:rPr>
          <w:rFonts w:ascii="Times New Roman" w:hAnsi="Times New Roman"/>
          <w:sz w:val="24"/>
        </w:rPr>
        <w:t>Rusman. 2012. Model-Model Pembelajaran. Belajaran. Depok: PT. Rajagrafindo Persada.</w:t>
      </w:r>
    </w:p>
    <w:p w:rsidR="004C00C1" w:rsidRDefault="004C00C1" w:rsidP="00794BAA">
      <w:pPr>
        <w:spacing w:line="240" w:lineRule="auto"/>
        <w:ind w:left="630" w:hanging="630"/>
        <w:rPr>
          <w:rFonts w:ascii="Times New Roman" w:hAnsi="Times New Roman"/>
          <w:sz w:val="24"/>
        </w:rPr>
      </w:pPr>
    </w:p>
    <w:sectPr w:rsidR="004C00C1" w:rsidSect="00DF038B">
      <w:type w:val="continuous"/>
      <w:pgSz w:w="11906" w:h="16838"/>
      <w:pgMar w:top="1440" w:right="1440" w:bottom="1440" w:left="1440" w:header="708" w:footer="708" w:gutter="0"/>
      <w:cols w:num="2" w:space="9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D74"/>
    <w:multiLevelType w:val="hybridMultilevel"/>
    <w:tmpl w:val="08168C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54419"/>
    <w:multiLevelType w:val="hybridMultilevel"/>
    <w:tmpl w:val="09B0E732"/>
    <w:lvl w:ilvl="0" w:tplc="F68A926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CE7030"/>
    <w:multiLevelType w:val="hybridMultilevel"/>
    <w:tmpl w:val="6150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04118"/>
    <w:multiLevelType w:val="hybridMultilevel"/>
    <w:tmpl w:val="254ADA66"/>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40B45"/>
    <w:multiLevelType w:val="multilevel"/>
    <w:tmpl w:val="85BAD55C"/>
    <w:lvl w:ilvl="0">
      <w:start w:val="5"/>
      <w:numFmt w:val="decimal"/>
      <w:lvlText w:val="%1."/>
      <w:lvlJc w:val="left"/>
      <w:pPr>
        <w:ind w:left="540" w:hanging="540"/>
      </w:pPr>
      <w:rPr>
        <w:b/>
      </w:rPr>
    </w:lvl>
    <w:lvl w:ilvl="1">
      <w:start w:val="1"/>
      <w:numFmt w:val="decimal"/>
      <w:lvlText w:val="%1.%2."/>
      <w:lvlJc w:val="left"/>
      <w:pPr>
        <w:ind w:left="675" w:hanging="540"/>
      </w:pPr>
      <w:rPr>
        <w:b/>
      </w:rPr>
    </w:lvl>
    <w:lvl w:ilvl="2">
      <w:start w:val="2"/>
      <w:numFmt w:val="decimal"/>
      <w:lvlText w:val="%1.%2.%3."/>
      <w:lvlJc w:val="left"/>
      <w:pPr>
        <w:ind w:left="990" w:hanging="720"/>
      </w:pPr>
      <w:rPr>
        <w:b/>
      </w:rPr>
    </w:lvl>
    <w:lvl w:ilvl="3">
      <w:start w:val="1"/>
      <w:numFmt w:val="decimal"/>
      <w:lvlText w:val="%1.%2.%3.%4."/>
      <w:lvlJc w:val="left"/>
      <w:pPr>
        <w:ind w:left="1125" w:hanging="720"/>
      </w:pPr>
      <w:rPr>
        <w:b/>
      </w:rPr>
    </w:lvl>
    <w:lvl w:ilvl="4">
      <w:start w:val="1"/>
      <w:numFmt w:val="decimal"/>
      <w:lvlText w:val="%1.%2.%3.%4.%5."/>
      <w:lvlJc w:val="left"/>
      <w:pPr>
        <w:ind w:left="1620" w:hanging="1080"/>
      </w:pPr>
      <w:rPr>
        <w:b/>
      </w:rPr>
    </w:lvl>
    <w:lvl w:ilvl="5">
      <w:start w:val="1"/>
      <w:numFmt w:val="decimal"/>
      <w:lvlText w:val="%1.%2.%3.%4.%5.%6."/>
      <w:lvlJc w:val="left"/>
      <w:pPr>
        <w:ind w:left="1755" w:hanging="1080"/>
      </w:pPr>
      <w:rPr>
        <w:b/>
      </w:rPr>
    </w:lvl>
    <w:lvl w:ilvl="6">
      <w:start w:val="1"/>
      <w:numFmt w:val="decimal"/>
      <w:lvlText w:val="%1.%2.%3.%4.%5.%6.%7."/>
      <w:lvlJc w:val="left"/>
      <w:pPr>
        <w:ind w:left="2250" w:hanging="1440"/>
      </w:pPr>
      <w:rPr>
        <w:b/>
      </w:rPr>
    </w:lvl>
    <w:lvl w:ilvl="7">
      <w:start w:val="1"/>
      <w:numFmt w:val="decimal"/>
      <w:lvlText w:val="%1.%2.%3.%4.%5.%6.%7.%8."/>
      <w:lvlJc w:val="left"/>
      <w:pPr>
        <w:ind w:left="2385" w:hanging="1440"/>
      </w:pPr>
      <w:rPr>
        <w:b/>
      </w:rPr>
    </w:lvl>
    <w:lvl w:ilvl="8">
      <w:start w:val="1"/>
      <w:numFmt w:val="decimal"/>
      <w:lvlText w:val="%1.%2.%3.%4.%5.%6.%7.%8.%9."/>
      <w:lvlJc w:val="left"/>
      <w:pPr>
        <w:ind w:left="2880" w:hanging="1800"/>
      </w:pPr>
      <w:rPr>
        <w:b/>
      </w:rPr>
    </w:lvl>
  </w:abstractNum>
  <w:abstractNum w:abstractNumId="5" w15:restartNumberingAfterBreak="0">
    <w:nsid w:val="233A1B08"/>
    <w:multiLevelType w:val="multilevel"/>
    <w:tmpl w:val="62E43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6A49EE"/>
    <w:multiLevelType w:val="hybridMultilevel"/>
    <w:tmpl w:val="03542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96B1E48"/>
    <w:multiLevelType w:val="hybridMultilevel"/>
    <w:tmpl w:val="7C44B60C"/>
    <w:lvl w:ilvl="0" w:tplc="686A3E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856FF"/>
    <w:multiLevelType w:val="multilevel"/>
    <w:tmpl w:val="DFF67818"/>
    <w:lvl w:ilvl="0">
      <w:start w:val="5"/>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1A25794"/>
    <w:multiLevelType w:val="hybridMultilevel"/>
    <w:tmpl w:val="6866AD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87F4B"/>
    <w:multiLevelType w:val="hybridMultilevel"/>
    <w:tmpl w:val="78BE91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21785A"/>
    <w:multiLevelType w:val="multilevel"/>
    <w:tmpl w:val="D3D2A556"/>
    <w:lvl w:ilvl="0">
      <w:start w:val="1"/>
      <w:numFmt w:val="decimal"/>
      <w:pStyle w:val="Heading1"/>
      <w:lvlText w:val="%1."/>
      <w:lvlJc w:val="left"/>
      <w:pPr>
        <w:ind w:left="432" w:hanging="432"/>
      </w:pPr>
      <w:rPr>
        <w:rFonts w:hint="default"/>
      </w:rPr>
    </w:lvl>
    <w:lvl w:ilvl="1">
      <w:start w:val="1"/>
      <w:numFmt w:val="decimal"/>
      <w:pStyle w:val="Heading2"/>
      <w:lvlText w:val="5.%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463550E"/>
    <w:multiLevelType w:val="multilevel"/>
    <w:tmpl w:val="9C4C9D98"/>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07861A3"/>
    <w:multiLevelType w:val="hybridMultilevel"/>
    <w:tmpl w:val="EE5E3FBA"/>
    <w:lvl w:ilvl="0" w:tplc="04210001">
      <w:start w:val="1"/>
      <w:numFmt w:val="lowerLetter"/>
      <w:lvlText w:val="%1."/>
      <w:lvlJc w:val="left"/>
      <w:pPr>
        <w:ind w:left="900" w:hanging="360"/>
      </w:pPr>
    </w:lvl>
    <w:lvl w:ilvl="1" w:tplc="04210003" w:tentative="1">
      <w:start w:val="1"/>
      <w:numFmt w:val="lowerLetter"/>
      <w:lvlText w:val="%2."/>
      <w:lvlJc w:val="left"/>
      <w:pPr>
        <w:ind w:left="1620" w:hanging="360"/>
      </w:pPr>
    </w:lvl>
    <w:lvl w:ilvl="2" w:tplc="04210005" w:tentative="1">
      <w:start w:val="1"/>
      <w:numFmt w:val="lowerRoman"/>
      <w:lvlText w:val="%3."/>
      <w:lvlJc w:val="right"/>
      <w:pPr>
        <w:ind w:left="2340" w:hanging="180"/>
      </w:pPr>
    </w:lvl>
    <w:lvl w:ilvl="3" w:tplc="04210001" w:tentative="1">
      <w:start w:val="1"/>
      <w:numFmt w:val="decimal"/>
      <w:lvlText w:val="%4."/>
      <w:lvlJc w:val="left"/>
      <w:pPr>
        <w:ind w:left="3060" w:hanging="360"/>
      </w:pPr>
    </w:lvl>
    <w:lvl w:ilvl="4" w:tplc="04210003" w:tentative="1">
      <w:start w:val="1"/>
      <w:numFmt w:val="lowerLetter"/>
      <w:lvlText w:val="%5."/>
      <w:lvlJc w:val="left"/>
      <w:pPr>
        <w:ind w:left="3780" w:hanging="360"/>
      </w:pPr>
    </w:lvl>
    <w:lvl w:ilvl="5" w:tplc="04210005" w:tentative="1">
      <w:start w:val="1"/>
      <w:numFmt w:val="lowerRoman"/>
      <w:lvlText w:val="%6."/>
      <w:lvlJc w:val="right"/>
      <w:pPr>
        <w:ind w:left="4500" w:hanging="180"/>
      </w:pPr>
    </w:lvl>
    <w:lvl w:ilvl="6" w:tplc="04210001" w:tentative="1">
      <w:start w:val="1"/>
      <w:numFmt w:val="decimal"/>
      <w:lvlText w:val="%7."/>
      <w:lvlJc w:val="left"/>
      <w:pPr>
        <w:ind w:left="5220" w:hanging="360"/>
      </w:pPr>
    </w:lvl>
    <w:lvl w:ilvl="7" w:tplc="04210003" w:tentative="1">
      <w:start w:val="1"/>
      <w:numFmt w:val="lowerLetter"/>
      <w:lvlText w:val="%8."/>
      <w:lvlJc w:val="left"/>
      <w:pPr>
        <w:ind w:left="5940" w:hanging="360"/>
      </w:pPr>
    </w:lvl>
    <w:lvl w:ilvl="8" w:tplc="04210005" w:tentative="1">
      <w:start w:val="1"/>
      <w:numFmt w:val="lowerRoman"/>
      <w:lvlText w:val="%9."/>
      <w:lvlJc w:val="right"/>
      <w:pPr>
        <w:ind w:left="6660" w:hanging="180"/>
      </w:pPr>
    </w:lvl>
  </w:abstractNum>
  <w:abstractNum w:abstractNumId="14" w15:restartNumberingAfterBreak="0">
    <w:nsid w:val="561B1B50"/>
    <w:multiLevelType w:val="hybridMultilevel"/>
    <w:tmpl w:val="D7546C76"/>
    <w:lvl w:ilvl="0" w:tplc="DBF6FD20">
      <w:start w:val="1"/>
      <w:numFmt w:val="decimal"/>
      <w:lvlText w:val="%1."/>
      <w:lvlJc w:val="left"/>
      <w:pPr>
        <w:ind w:left="450" w:hanging="360"/>
      </w:pPr>
    </w:lvl>
    <w:lvl w:ilvl="1" w:tplc="04090003" w:tentative="1">
      <w:start w:val="1"/>
      <w:numFmt w:val="lowerLetter"/>
      <w:lvlText w:val="%2."/>
      <w:lvlJc w:val="left"/>
      <w:pPr>
        <w:ind w:left="1170" w:hanging="360"/>
      </w:pPr>
    </w:lvl>
    <w:lvl w:ilvl="2" w:tplc="04090005" w:tentative="1">
      <w:start w:val="1"/>
      <w:numFmt w:val="lowerRoman"/>
      <w:lvlText w:val="%3."/>
      <w:lvlJc w:val="right"/>
      <w:pPr>
        <w:ind w:left="1890" w:hanging="180"/>
      </w:pPr>
    </w:lvl>
    <w:lvl w:ilvl="3" w:tplc="04090001" w:tentative="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abstractNum w:abstractNumId="15" w15:restartNumberingAfterBreak="0">
    <w:nsid w:val="5EA3539E"/>
    <w:multiLevelType w:val="hybridMultilevel"/>
    <w:tmpl w:val="D93C5546"/>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60FD0226"/>
    <w:multiLevelType w:val="hybridMultilevel"/>
    <w:tmpl w:val="E61E969E"/>
    <w:lvl w:ilvl="0" w:tplc="942E36AA">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9F1403"/>
    <w:multiLevelType w:val="hybridMultilevel"/>
    <w:tmpl w:val="39B67D3A"/>
    <w:lvl w:ilvl="0" w:tplc="A358FE52">
      <w:start w:val="1"/>
      <w:numFmt w:val="lowerLetter"/>
      <w:lvlText w:val="(%1)"/>
      <w:lvlJc w:val="left"/>
      <w:pPr>
        <w:ind w:left="776" w:hanging="360"/>
      </w:pPr>
      <w:rPr>
        <w:rFonts w:hint="default"/>
      </w:rPr>
    </w:lvl>
    <w:lvl w:ilvl="1" w:tplc="B92C3FDE">
      <w:start w:val="1"/>
      <w:numFmt w:val="lowerLetter"/>
      <w:lvlText w:val="%2."/>
      <w:lvlJc w:val="left"/>
      <w:pPr>
        <w:ind w:left="450" w:hanging="360"/>
      </w:pPr>
      <w:rPr>
        <w:rFonts w:ascii="Times New Roman" w:eastAsia="Calibri" w:hAnsi="Times New Roman" w:cs="Times New Roman"/>
      </w:rPr>
    </w:lvl>
    <w:lvl w:ilvl="2" w:tplc="F8A6B980">
      <w:start w:val="1"/>
      <w:numFmt w:val="decimal"/>
      <w:lvlText w:val="%3."/>
      <w:lvlJc w:val="left"/>
      <w:pPr>
        <w:ind w:left="2396" w:hanging="360"/>
      </w:pPr>
      <w:rPr>
        <w:rFonts w:hint="default"/>
      </w:rPr>
    </w:lvl>
    <w:lvl w:ilvl="3" w:tplc="727A3D8E">
      <w:start w:val="1"/>
      <w:numFmt w:val="lowerLetter"/>
      <w:lvlText w:val="%4)"/>
      <w:lvlJc w:val="left"/>
      <w:pPr>
        <w:ind w:left="2936" w:hanging="360"/>
      </w:pPr>
      <w:rPr>
        <w:rFonts w:hint="default"/>
      </w:rPr>
    </w:lvl>
    <w:lvl w:ilvl="4" w:tplc="C254CABA">
      <w:start w:val="1"/>
      <w:numFmt w:val="decimal"/>
      <w:lvlText w:val="%5)"/>
      <w:lvlJc w:val="left"/>
      <w:pPr>
        <w:ind w:left="3656" w:hanging="360"/>
      </w:pPr>
      <w:rPr>
        <w:rFonts w:hint="default"/>
      </w:r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8" w15:restartNumberingAfterBreak="0">
    <w:nsid w:val="69D73247"/>
    <w:multiLevelType w:val="hybridMultilevel"/>
    <w:tmpl w:val="1B8E662C"/>
    <w:lvl w:ilvl="0" w:tplc="1436A716">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9" w15:restartNumberingAfterBreak="0">
    <w:nsid w:val="70537397"/>
    <w:multiLevelType w:val="hybridMultilevel"/>
    <w:tmpl w:val="6862FC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284777"/>
    <w:multiLevelType w:val="hybridMultilevel"/>
    <w:tmpl w:val="145444AC"/>
    <w:lvl w:ilvl="0" w:tplc="04090019">
      <w:start w:val="1"/>
      <w:numFmt w:val="lowerLetter"/>
      <w:lvlText w:val="%1."/>
      <w:lvlJc w:val="left"/>
      <w:pPr>
        <w:ind w:left="776" w:hanging="360"/>
      </w:pPr>
    </w:lvl>
    <w:lvl w:ilvl="1" w:tplc="04090019">
      <w:start w:val="1"/>
      <w:numFmt w:val="lowerLetter"/>
      <w:lvlText w:val="%2."/>
      <w:lvlJc w:val="left"/>
      <w:pPr>
        <w:ind w:left="1496" w:hanging="360"/>
      </w:pPr>
    </w:lvl>
    <w:lvl w:ilvl="2" w:tplc="F8A6B980">
      <w:start w:val="1"/>
      <w:numFmt w:val="decimal"/>
      <w:lvlText w:val="%3."/>
      <w:lvlJc w:val="left"/>
      <w:pPr>
        <w:ind w:left="2396" w:hanging="360"/>
      </w:pPr>
      <w:rPr>
        <w:rFonts w:hint="default"/>
      </w:rPr>
    </w:lvl>
    <w:lvl w:ilvl="3" w:tplc="04090019">
      <w:start w:val="1"/>
      <w:numFmt w:val="lowerLetter"/>
      <w:lvlText w:val="%4."/>
      <w:lvlJc w:val="left"/>
      <w:pPr>
        <w:ind w:left="2250" w:hanging="360"/>
      </w:pPr>
      <w:rPr>
        <w:rFonts w:hint="default"/>
      </w:rPr>
    </w:lvl>
    <w:lvl w:ilvl="4" w:tplc="C254CABA">
      <w:start w:val="1"/>
      <w:numFmt w:val="decimal"/>
      <w:lvlText w:val="%5)"/>
      <w:lvlJc w:val="left"/>
      <w:pPr>
        <w:ind w:left="3656" w:hanging="360"/>
      </w:pPr>
      <w:rPr>
        <w:rFonts w:hint="default"/>
      </w:rPr>
    </w:lvl>
    <w:lvl w:ilvl="5" w:tplc="0409001B">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1" w15:restartNumberingAfterBreak="0">
    <w:nsid w:val="7A01494D"/>
    <w:multiLevelType w:val="hybridMultilevel"/>
    <w:tmpl w:val="5E08E3A6"/>
    <w:lvl w:ilvl="0" w:tplc="30D0E734">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13"/>
  </w:num>
  <w:num w:numId="4">
    <w:abstractNumId w:val="11"/>
  </w:num>
  <w:num w:numId="5">
    <w:abstractNumId w:val="6"/>
  </w:num>
  <w:num w:numId="6">
    <w:abstractNumId w:val="3"/>
  </w:num>
  <w:num w:numId="7">
    <w:abstractNumId w:val="0"/>
  </w:num>
  <w:num w:numId="8">
    <w:abstractNumId w:val="2"/>
  </w:num>
  <w:num w:numId="9">
    <w:abstractNumId w:val="20"/>
  </w:num>
  <w:num w:numId="10">
    <w:abstractNumId w:val="17"/>
  </w:num>
  <w:num w:numId="11">
    <w:abstractNumId w:val="16"/>
  </w:num>
  <w:num w:numId="12">
    <w:abstractNumId w:val="18"/>
  </w:num>
  <w:num w:numId="13">
    <w:abstractNumId w:val="7"/>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5"/>
  </w:num>
  <w:num w:numId="20">
    <w:abstractNumId w:val="1"/>
  </w:num>
  <w:num w:numId="21">
    <w:abstractNumId w:val="10"/>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97"/>
    <w:rsid w:val="00002E89"/>
    <w:rsid w:val="000046BD"/>
    <w:rsid w:val="000C4F86"/>
    <w:rsid w:val="000F6947"/>
    <w:rsid w:val="00123DC7"/>
    <w:rsid w:val="001569F1"/>
    <w:rsid w:val="00196097"/>
    <w:rsid w:val="001B3849"/>
    <w:rsid w:val="001B5068"/>
    <w:rsid w:val="001E2F07"/>
    <w:rsid w:val="001F6C47"/>
    <w:rsid w:val="00200863"/>
    <w:rsid w:val="00223164"/>
    <w:rsid w:val="0024150B"/>
    <w:rsid w:val="00281D11"/>
    <w:rsid w:val="00382578"/>
    <w:rsid w:val="003A47B3"/>
    <w:rsid w:val="004A5D6F"/>
    <w:rsid w:val="004C00C1"/>
    <w:rsid w:val="005001CF"/>
    <w:rsid w:val="005143E8"/>
    <w:rsid w:val="00542331"/>
    <w:rsid w:val="005A0570"/>
    <w:rsid w:val="005C1303"/>
    <w:rsid w:val="005F76EA"/>
    <w:rsid w:val="006047E4"/>
    <w:rsid w:val="006B2C11"/>
    <w:rsid w:val="006C750C"/>
    <w:rsid w:val="0074711F"/>
    <w:rsid w:val="00794BAA"/>
    <w:rsid w:val="007D51EF"/>
    <w:rsid w:val="007E12DD"/>
    <w:rsid w:val="00834027"/>
    <w:rsid w:val="00893A0E"/>
    <w:rsid w:val="008A3326"/>
    <w:rsid w:val="008F08BB"/>
    <w:rsid w:val="009557D7"/>
    <w:rsid w:val="00993BF7"/>
    <w:rsid w:val="00AC2972"/>
    <w:rsid w:val="00AD0594"/>
    <w:rsid w:val="00BB055E"/>
    <w:rsid w:val="00C03232"/>
    <w:rsid w:val="00C11475"/>
    <w:rsid w:val="00C240BE"/>
    <w:rsid w:val="00C56CB2"/>
    <w:rsid w:val="00C81F63"/>
    <w:rsid w:val="00DC4B45"/>
    <w:rsid w:val="00DF038B"/>
    <w:rsid w:val="00DF62B2"/>
    <w:rsid w:val="00EC232B"/>
    <w:rsid w:val="00F23262"/>
    <w:rsid w:val="00F47297"/>
    <w:rsid w:val="00F706B8"/>
    <w:rsid w:val="00F7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14A2F-8336-40B7-BD91-E00241A8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303"/>
    <w:pPr>
      <w:spacing w:after="200" w:line="360" w:lineRule="auto"/>
      <w:ind w:left="567"/>
      <w:jc w:val="both"/>
    </w:pPr>
    <w:rPr>
      <w:sz w:val="22"/>
      <w:szCs w:val="22"/>
      <w:lang w:val="id-ID"/>
    </w:rPr>
  </w:style>
  <w:style w:type="paragraph" w:styleId="Heading1">
    <w:name w:val="heading 1"/>
    <w:basedOn w:val="Normal"/>
    <w:next w:val="Normal"/>
    <w:link w:val="Heading1Char"/>
    <w:uiPriority w:val="9"/>
    <w:qFormat/>
    <w:rsid w:val="001569F1"/>
    <w:pPr>
      <w:keepNext/>
      <w:numPr>
        <w:numId w:val="4"/>
      </w:numPr>
      <w:spacing w:before="240" w:after="60" w:line="276" w:lineRule="auto"/>
      <w:jc w:val="left"/>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uiPriority w:val="9"/>
    <w:unhideWhenUsed/>
    <w:qFormat/>
    <w:rsid w:val="001569F1"/>
    <w:pPr>
      <w:keepNext/>
      <w:numPr>
        <w:ilvl w:val="1"/>
        <w:numId w:val="4"/>
      </w:numPr>
      <w:spacing w:before="240" w:after="60" w:line="276" w:lineRule="auto"/>
      <w:jc w:val="left"/>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uiPriority w:val="9"/>
    <w:semiHidden/>
    <w:unhideWhenUsed/>
    <w:qFormat/>
    <w:rsid w:val="001569F1"/>
    <w:pPr>
      <w:keepNext/>
      <w:numPr>
        <w:ilvl w:val="2"/>
        <w:numId w:val="4"/>
      </w:numPr>
      <w:spacing w:before="240" w:after="60" w:line="276" w:lineRule="auto"/>
      <w:jc w:val="left"/>
      <w:outlineLvl w:val="2"/>
    </w:pPr>
    <w:rPr>
      <w:rFonts w:ascii="Cambria" w:eastAsia="Times New Roman" w:hAnsi="Cambria"/>
      <w:b/>
      <w:bCs/>
      <w:sz w:val="26"/>
      <w:szCs w:val="26"/>
      <w:lang w:eastAsia="x-none"/>
    </w:rPr>
  </w:style>
  <w:style w:type="paragraph" w:styleId="Heading4">
    <w:name w:val="heading 4"/>
    <w:basedOn w:val="Normal"/>
    <w:next w:val="Normal"/>
    <w:link w:val="Heading4Char"/>
    <w:uiPriority w:val="9"/>
    <w:semiHidden/>
    <w:unhideWhenUsed/>
    <w:qFormat/>
    <w:rsid w:val="001569F1"/>
    <w:pPr>
      <w:keepNext/>
      <w:numPr>
        <w:ilvl w:val="3"/>
        <w:numId w:val="4"/>
      </w:numPr>
      <w:spacing w:before="240" w:after="60" w:line="276" w:lineRule="auto"/>
      <w:jc w:val="left"/>
      <w:outlineLvl w:val="3"/>
    </w:pPr>
    <w:rPr>
      <w:rFonts w:eastAsia="Times New Roman"/>
      <w:b/>
      <w:bCs/>
      <w:sz w:val="28"/>
      <w:szCs w:val="28"/>
      <w:lang w:eastAsia="x-none"/>
    </w:rPr>
  </w:style>
  <w:style w:type="paragraph" w:styleId="Heading5">
    <w:name w:val="heading 5"/>
    <w:basedOn w:val="Normal"/>
    <w:next w:val="Normal"/>
    <w:link w:val="Heading5Char"/>
    <w:uiPriority w:val="9"/>
    <w:semiHidden/>
    <w:unhideWhenUsed/>
    <w:qFormat/>
    <w:rsid w:val="001569F1"/>
    <w:pPr>
      <w:numPr>
        <w:ilvl w:val="4"/>
        <w:numId w:val="4"/>
      </w:numPr>
      <w:spacing w:before="240" w:after="60" w:line="276" w:lineRule="auto"/>
      <w:jc w:val="left"/>
      <w:outlineLvl w:val="4"/>
    </w:pPr>
    <w:rPr>
      <w:rFonts w:eastAsia="Times New Roman"/>
      <w:b/>
      <w:bCs/>
      <w:i/>
      <w:iCs/>
      <w:sz w:val="26"/>
      <w:szCs w:val="26"/>
      <w:lang w:eastAsia="x-none"/>
    </w:rPr>
  </w:style>
  <w:style w:type="paragraph" w:styleId="Heading6">
    <w:name w:val="heading 6"/>
    <w:basedOn w:val="Normal"/>
    <w:next w:val="Normal"/>
    <w:link w:val="Heading6Char"/>
    <w:uiPriority w:val="9"/>
    <w:semiHidden/>
    <w:unhideWhenUsed/>
    <w:qFormat/>
    <w:rsid w:val="001569F1"/>
    <w:pPr>
      <w:numPr>
        <w:ilvl w:val="5"/>
        <w:numId w:val="4"/>
      </w:numPr>
      <w:spacing w:before="240" w:after="60" w:line="276" w:lineRule="auto"/>
      <w:jc w:val="left"/>
      <w:outlineLvl w:val="5"/>
    </w:pPr>
    <w:rPr>
      <w:rFonts w:eastAsia="Times New Roman"/>
      <w:b/>
      <w:bCs/>
      <w:lang w:eastAsia="x-none"/>
    </w:rPr>
  </w:style>
  <w:style w:type="paragraph" w:styleId="Heading7">
    <w:name w:val="heading 7"/>
    <w:basedOn w:val="Normal"/>
    <w:next w:val="Normal"/>
    <w:link w:val="Heading7Char"/>
    <w:uiPriority w:val="9"/>
    <w:semiHidden/>
    <w:unhideWhenUsed/>
    <w:qFormat/>
    <w:rsid w:val="001569F1"/>
    <w:pPr>
      <w:numPr>
        <w:ilvl w:val="6"/>
        <w:numId w:val="4"/>
      </w:numPr>
      <w:spacing w:before="240" w:after="60" w:line="276" w:lineRule="auto"/>
      <w:jc w:val="left"/>
      <w:outlineLvl w:val="6"/>
    </w:pPr>
    <w:rPr>
      <w:rFonts w:eastAsia="Times New Roman"/>
      <w:sz w:val="24"/>
      <w:szCs w:val="24"/>
      <w:lang w:eastAsia="x-none"/>
    </w:rPr>
  </w:style>
  <w:style w:type="paragraph" w:styleId="Heading8">
    <w:name w:val="heading 8"/>
    <w:basedOn w:val="Normal"/>
    <w:next w:val="Normal"/>
    <w:link w:val="Heading8Char"/>
    <w:uiPriority w:val="9"/>
    <w:semiHidden/>
    <w:unhideWhenUsed/>
    <w:qFormat/>
    <w:rsid w:val="001569F1"/>
    <w:pPr>
      <w:numPr>
        <w:ilvl w:val="7"/>
        <w:numId w:val="4"/>
      </w:numPr>
      <w:spacing w:before="240" w:after="60" w:line="276" w:lineRule="auto"/>
      <w:jc w:val="left"/>
      <w:outlineLvl w:val="7"/>
    </w:pPr>
    <w:rPr>
      <w:rFonts w:eastAsia="Times New Roman"/>
      <w:i/>
      <w:iCs/>
      <w:sz w:val="24"/>
      <w:szCs w:val="24"/>
      <w:lang w:eastAsia="x-none"/>
    </w:rPr>
  </w:style>
  <w:style w:type="paragraph" w:styleId="Heading9">
    <w:name w:val="heading 9"/>
    <w:basedOn w:val="Normal"/>
    <w:next w:val="Normal"/>
    <w:link w:val="Heading9Char"/>
    <w:uiPriority w:val="9"/>
    <w:semiHidden/>
    <w:unhideWhenUsed/>
    <w:qFormat/>
    <w:rsid w:val="001569F1"/>
    <w:pPr>
      <w:numPr>
        <w:ilvl w:val="8"/>
        <w:numId w:val="4"/>
      </w:numPr>
      <w:spacing w:before="240" w:after="60" w:line="276" w:lineRule="auto"/>
      <w:jc w:val="left"/>
      <w:outlineLvl w:val="8"/>
    </w:pPr>
    <w:rPr>
      <w:rFonts w:ascii="Cambria" w:eastAsia="Times New Roman" w:hAnsi="Cambria"/>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7297"/>
    <w:rPr>
      <w:color w:val="0000FF"/>
      <w:u w:val="single"/>
    </w:rPr>
  </w:style>
  <w:style w:type="paragraph" w:styleId="ListParagraph">
    <w:name w:val="List Paragraph"/>
    <w:basedOn w:val="Normal"/>
    <w:uiPriority w:val="34"/>
    <w:qFormat/>
    <w:rsid w:val="00002E89"/>
    <w:pPr>
      <w:spacing w:line="276" w:lineRule="auto"/>
      <w:ind w:left="720"/>
      <w:contextualSpacing/>
      <w:jc w:val="left"/>
    </w:pPr>
  </w:style>
  <w:style w:type="paragraph" w:styleId="BalloonText">
    <w:name w:val="Balloon Text"/>
    <w:basedOn w:val="Normal"/>
    <w:link w:val="BalloonTextChar"/>
    <w:uiPriority w:val="99"/>
    <w:semiHidden/>
    <w:unhideWhenUsed/>
    <w:rsid w:val="00002E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E89"/>
    <w:rPr>
      <w:rFonts w:ascii="Tahoma" w:hAnsi="Tahoma" w:cs="Tahoma"/>
      <w:sz w:val="16"/>
      <w:szCs w:val="16"/>
    </w:rPr>
  </w:style>
  <w:style w:type="character" w:customStyle="1" w:styleId="Heading1Char">
    <w:name w:val="Heading 1 Char"/>
    <w:link w:val="Heading1"/>
    <w:uiPriority w:val="9"/>
    <w:rsid w:val="001569F1"/>
    <w:rPr>
      <w:rFonts w:ascii="Cambria" w:eastAsia="Times New Roman" w:hAnsi="Cambria"/>
      <w:b/>
      <w:bCs/>
      <w:kern w:val="32"/>
      <w:sz w:val="32"/>
      <w:szCs w:val="32"/>
      <w:lang w:val="id-ID"/>
    </w:rPr>
  </w:style>
  <w:style w:type="character" w:customStyle="1" w:styleId="Heading2Char">
    <w:name w:val="Heading 2 Char"/>
    <w:link w:val="Heading2"/>
    <w:uiPriority w:val="9"/>
    <w:rsid w:val="001569F1"/>
    <w:rPr>
      <w:rFonts w:ascii="Cambria" w:eastAsia="Times New Roman" w:hAnsi="Cambria"/>
      <w:b/>
      <w:bCs/>
      <w:i/>
      <w:iCs/>
      <w:sz w:val="28"/>
      <w:szCs w:val="28"/>
      <w:lang w:val="id-ID"/>
    </w:rPr>
  </w:style>
  <w:style w:type="character" w:customStyle="1" w:styleId="Heading3Char">
    <w:name w:val="Heading 3 Char"/>
    <w:link w:val="Heading3"/>
    <w:uiPriority w:val="9"/>
    <w:semiHidden/>
    <w:rsid w:val="001569F1"/>
    <w:rPr>
      <w:rFonts w:ascii="Cambria" w:eastAsia="Times New Roman" w:hAnsi="Cambria"/>
      <w:b/>
      <w:bCs/>
      <w:sz w:val="26"/>
      <w:szCs w:val="26"/>
      <w:lang w:val="id-ID"/>
    </w:rPr>
  </w:style>
  <w:style w:type="character" w:customStyle="1" w:styleId="Heading4Char">
    <w:name w:val="Heading 4 Char"/>
    <w:link w:val="Heading4"/>
    <w:uiPriority w:val="9"/>
    <w:semiHidden/>
    <w:rsid w:val="001569F1"/>
    <w:rPr>
      <w:rFonts w:eastAsia="Times New Roman"/>
      <w:b/>
      <w:bCs/>
      <w:sz w:val="28"/>
      <w:szCs w:val="28"/>
      <w:lang w:val="id-ID"/>
    </w:rPr>
  </w:style>
  <w:style w:type="character" w:customStyle="1" w:styleId="Heading5Char">
    <w:name w:val="Heading 5 Char"/>
    <w:link w:val="Heading5"/>
    <w:uiPriority w:val="9"/>
    <w:semiHidden/>
    <w:rsid w:val="001569F1"/>
    <w:rPr>
      <w:rFonts w:eastAsia="Times New Roman"/>
      <w:b/>
      <w:bCs/>
      <w:i/>
      <w:iCs/>
      <w:sz w:val="26"/>
      <w:szCs w:val="26"/>
      <w:lang w:val="id-ID"/>
    </w:rPr>
  </w:style>
  <w:style w:type="character" w:customStyle="1" w:styleId="Heading6Char">
    <w:name w:val="Heading 6 Char"/>
    <w:link w:val="Heading6"/>
    <w:uiPriority w:val="9"/>
    <w:semiHidden/>
    <w:rsid w:val="001569F1"/>
    <w:rPr>
      <w:rFonts w:eastAsia="Times New Roman"/>
      <w:b/>
      <w:bCs/>
      <w:sz w:val="22"/>
      <w:szCs w:val="22"/>
      <w:lang w:val="id-ID"/>
    </w:rPr>
  </w:style>
  <w:style w:type="character" w:customStyle="1" w:styleId="Heading7Char">
    <w:name w:val="Heading 7 Char"/>
    <w:link w:val="Heading7"/>
    <w:uiPriority w:val="9"/>
    <w:semiHidden/>
    <w:rsid w:val="001569F1"/>
    <w:rPr>
      <w:rFonts w:eastAsia="Times New Roman"/>
      <w:sz w:val="24"/>
      <w:szCs w:val="24"/>
      <w:lang w:val="id-ID"/>
    </w:rPr>
  </w:style>
  <w:style w:type="character" w:customStyle="1" w:styleId="Heading8Char">
    <w:name w:val="Heading 8 Char"/>
    <w:link w:val="Heading8"/>
    <w:uiPriority w:val="9"/>
    <w:semiHidden/>
    <w:rsid w:val="001569F1"/>
    <w:rPr>
      <w:rFonts w:eastAsia="Times New Roman"/>
      <w:i/>
      <w:iCs/>
      <w:sz w:val="24"/>
      <w:szCs w:val="24"/>
      <w:lang w:val="id-ID"/>
    </w:rPr>
  </w:style>
  <w:style w:type="character" w:customStyle="1" w:styleId="Heading9Char">
    <w:name w:val="Heading 9 Char"/>
    <w:link w:val="Heading9"/>
    <w:uiPriority w:val="9"/>
    <w:semiHidden/>
    <w:rsid w:val="001569F1"/>
    <w:rPr>
      <w:rFonts w:ascii="Cambria" w:eastAsia="Times New Roman" w:hAnsi="Cambria"/>
      <w:sz w:val="22"/>
      <w:szCs w:val="22"/>
      <w:lang w:val="id-ID"/>
    </w:rPr>
  </w:style>
  <w:style w:type="character" w:styleId="Emphasis">
    <w:name w:val="Emphasis"/>
    <w:uiPriority w:val="20"/>
    <w:qFormat/>
    <w:rsid w:val="00223164"/>
    <w:rPr>
      <w:i/>
      <w:iCs/>
    </w:rPr>
  </w:style>
  <w:style w:type="character" w:customStyle="1" w:styleId="apple-converted-space">
    <w:name w:val="apple-converted-space"/>
    <w:rsid w:val="00223164"/>
  </w:style>
  <w:style w:type="paragraph" w:customStyle="1" w:styleId="ListParagraph1">
    <w:name w:val="List Paragraph1"/>
    <w:basedOn w:val="Normal"/>
    <w:uiPriority w:val="34"/>
    <w:qFormat/>
    <w:rsid w:val="00223164"/>
    <w:pPr>
      <w:spacing w:after="0" w:line="240" w:lineRule="auto"/>
      <w:ind w:left="720"/>
      <w:contextualSpacing/>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223164"/>
    <w:pPr>
      <w:tabs>
        <w:tab w:val="center" w:pos="4680"/>
        <w:tab w:val="right" w:pos="9360"/>
      </w:tabs>
      <w:spacing w:after="160" w:line="259" w:lineRule="auto"/>
      <w:ind w:left="0"/>
      <w:jc w:val="left"/>
    </w:pPr>
    <w:rPr>
      <w:lang w:val="x-none" w:eastAsia="x-none"/>
    </w:rPr>
  </w:style>
  <w:style w:type="character" w:customStyle="1" w:styleId="HeaderChar">
    <w:name w:val="Header Char"/>
    <w:link w:val="Header"/>
    <w:uiPriority w:val="99"/>
    <w:rsid w:val="00223164"/>
    <w:rPr>
      <w:sz w:val="22"/>
      <w:szCs w:val="22"/>
    </w:rPr>
  </w:style>
  <w:style w:type="paragraph" w:styleId="Footer">
    <w:name w:val="footer"/>
    <w:basedOn w:val="Normal"/>
    <w:link w:val="FooterChar"/>
    <w:uiPriority w:val="99"/>
    <w:unhideWhenUsed/>
    <w:rsid w:val="00223164"/>
    <w:pPr>
      <w:tabs>
        <w:tab w:val="center" w:pos="4680"/>
        <w:tab w:val="right" w:pos="9360"/>
      </w:tabs>
      <w:spacing w:after="160" w:line="259" w:lineRule="auto"/>
      <w:ind w:left="0"/>
      <w:jc w:val="left"/>
    </w:pPr>
    <w:rPr>
      <w:lang w:val="x-none" w:eastAsia="x-none"/>
    </w:rPr>
  </w:style>
  <w:style w:type="character" w:customStyle="1" w:styleId="FooterChar">
    <w:name w:val="Footer Char"/>
    <w:link w:val="Footer"/>
    <w:uiPriority w:val="99"/>
    <w:rsid w:val="00223164"/>
    <w:rPr>
      <w:sz w:val="22"/>
      <w:szCs w:val="22"/>
    </w:rPr>
  </w:style>
  <w:style w:type="table" w:styleId="TableGrid">
    <w:name w:val="Table Grid"/>
    <w:basedOn w:val="TableNormal"/>
    <w:uiPriority w:val="59"/>
    <w:rsid w:val="0022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164"/>
    <w:pPr>
      <w:spacing w:before="100" w:beforeAutospacing="1" w:after="100" w:afterAutospacing="1" w:line="240" w:lineRule="auto"/>
      <w:ind w:left="0"/>
      <w:jc w:val="left"/>
    </w:pPr>
    <w:rPr>
      <w:rFonts w:ascii="Times New Roman" w:eastAsia="Times New Roman" w:hAnsi="Times New Roman"/>
      <w:sz w:val="24"/>
      <w:szCs w:val="24"/>
      <w:lang w:val="en-US"/>
    </w:rPr>
  </w:style>
  <w:style w:type="paragraph" w:styleId="Caption">
    <w:name w:val="caption"/>
    <w:basedOn w:val="Normal"/>
    <w:next w:val="Normal"/>
    <w:uiPriority w:val="35"/>
    <w:unhideWhenUsed/>
    <w:qFormat/>
    <w:rsid w:val="00223164"/>
    <w:pPr>
      <w:spacing w:after="160" w:line="259" w:lineRule="auto"/>
      <w:ind w:left="0"/>
      <w:jc w:val="left"/>
    </w:pPr>
    <w:rPr>
      <w:b/>
      <w:bCs/>
      <w:sz w:val="20"/>
      <w:szCs w:val="20"/>
      <w:lang w:val="en-US"/>
    </w:rPr>
  </w:style>
  <w:style w:type="character" w:styleId="CommentReference">
    <w:name w:val="annotation reference"/>
    <w:uiPriority w:val="99"/>
    <w:semiHidden/>
    <w:unhideWhenUsed/>
    <w:rsid w:val="00223164"/>
    <w:rPr>
      <w:sz w:val="16"/>
      <w:szCs w:val="16"/>
    </w:rPr>
  </w:style>
  <w:style w:type="paragraph" w:styleId="CommentText">
    <w:name w:val="annotation text"/>
    <w:basedOn w:val="Normal"/>
    <w:link w:val="CommentTextChar"/>
    <w:uiPriority w:val="99"/>
    <w:semiHidden/>
    <w:unhideWhenUsed/>
    <w:rsid w:val="00223164"/>
    <w:pPr>
      <w:spacing w:after="160" w:line="259" w:lineRule="auto"/>
      <w:ind w:left="0"/>
      <w:jc w:val="left"/>
    </w:pPr>
    <w:rPr>
      <w:sz w:val="20"/>
      <w:szCs w:val="20"/>
      <w:lang w:val="en-US"/>
    </w:rPr>
  </w:style>
  <w:style w:type="character" w:customStyle="1" w:styleId="CommentTextChar">
    <w:name w:val="Comment Text Char"/>
    <w:basedOn w:val="DefaultParagraphFont"/>
    <w:link w:val="CommentText"/>
    <w:uiPriority w:val="99"/>
    <w:semiHidden/>
    <w:rsid w:val="00223164"/>
  </w:style>
  <w:style w:type="paragraph" w:styleId="CommentSubject">
    <w:name w:val="annotation subject"/>
    <w:basedOn w:val="CommentText"/>
    <w:next w:val="CommentText"/>
    <w:link w:val="CommentSubjectChar"/>
    <w:uiPriority w:val="99"/>
    <w:semiHidden/>
    <w:unhideWhenUsed/>
    <w:rsid w:val="00223164"/>
    <w:rPr>
      <w:b/>
      <w:bCs/>
      <w:lang w:val="x-none" w:eastAsia="x-none"/>
    </w:rPr>
  </w:style>
  <w:style w:type="character" w:customStyle="1" w:styleId="CommentSubjectChar">
    <w:name w:val="Comment Subject Char"/>
    <w:link w:val="CommentSubject"/>
    <w:uiPriority w:val="99"/>
    <w:semiHidden/>
    <w:rsid w:val="00223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sitimasyita70@yahoo.com" TargetMode="Externa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7" b="0" i="0" u="none" strike="noStrike" baseline="0">
                <a:solidFill>
                  <a:srgbClr val="000000"/>
                </a:solidFill>
                <a:latin typeface="Bodoni MT Black"/>
                <a:ea typeface="Bodoni MT Black"/>
                <a:cs typeface="Bodoni MT Black"/>
              </a:defRPr>
            </a:pPr>
            <a:r>
              <a:rPr lang="en-US" sz="1050"/>
              <a:t>HASIL BELAJAR T₀</a:t>
            </a:r>
          </a:p>
        </c:rich>
      </c:tx>
      <c:layout>
        <c:manualLayout>
          <c:xMode val="edge"/>
          <c:yMode val="edge"/>
          <c:x val="0.22028871391076116"/>
          <c:y val="0"/>
        </c:manualLayout>
      </c:layout>
      <c:overlay val="0"/>
      <c:spPr>
        <a:noFill/>
        <a:ln w="25351">
          <a:noFill/>
        </a:ln>
      </c:spPr>
    </c:title>
    <c:autoTitleDeleted val="0"/>
    <c:plotArea>
      <c:layout>
        <c:manualLayout>
          <c:layoutTarget val="inner"/>
          <c:xMode val="edge"/>
          <c:yMode val="edge"/>
          <c:x val="5.9160305343511452E-2"/>
          <c:y val="9.1240875912408759E-2"/>
          <c:w val="0.9427480916030534"/>
          <c:h val="0.77007299270072993"/>
        </c:manualLayout>
      </c:layout>
      <c:barChart>
        <c:barDir val="col"/>
        <c:grouping val="clustered"/>
        <c:varyColors val="0"/>
        <c:ser>
          <c:idx val="0"/>
          <c:order val="0"/>
          <c:tx>
            <c:strRef>
              <c:f>Sheet1!$A$2</c:f>
              <c:strCache>
                <c:ptCount val="1"/>
                <c:pt idx="0">
                  <c:v>Jumlah Siswa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351">
                <a:noFill/>
              </a:ln>
            </c:spPr>
            <c:txPr>
              <a:bodyPr rot="0" spcFirstLastPara="1" vertOverflow="ellipsis" vert="horz" wrap="square" lIns="38100" tIns="19050" rIns="38100" bIns="19050" anchor="ctr" anchorCtr="1">
                <a:spAutoFit/>
              </a:bodyPr>
              <a:lstStyle/>
              <a:p>
                <a:pPr>
                  <a:defRPr sz="998" b="1" i="0" u="none" strike="noStrike" kern="1200" baseline="0">
                    <a:gradFill>
                      <a:gsLst>
                        <a:gs pos="65487">
                          <a:schemeClr val="tx1">
                            <a:lumMod val="85000"/>
                            <a:lumOff val="15000"/>
                          </a:schemeClr>
                        </a:gs>
                        <a:gs pos="33628">
                          <a:schemeClr val="tx1">
                            <a:lumMod val="85000"/>
                            <a:lumOff val="15000"/>
                          </a:schemeClr>
                        </a:gs>
                        <a:gs pos="0">
                          <a:schemeClr val="bg1">
                            <a:lumMod val="75000"/>
                          </a:schemeClr>
                        </a:gs>
                        <a:gs pos="2000">
                          <a:schemeClr val="tx1">
                            <a:lumMod val="85000"/>
                            <a:lumOff val="15000"/>
                          </a:schemeClr>
                        </a:gs>
                      </a:gsLst>
                      <a:lin ang="1800000" scaled="0"/>
                    </a:gra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0-10</c:v>
                </c:pt>
                <c:pt idx="1">
                  <c:v>15-24</c:v>
                </c:pt>
                <c:pt idx="2">
                  <c:v>25-34</c:v>
                </c:pt>
                <c:pt idx="3">
                  <c:v>35-44</c:v>
                </c:pt>
                <c:pt idx="4">
                  <c:v>45-54</c:v>
                </c:pt>
                <c:pt idx="5">
                  <c:v>55-64</c:v>
                </c:pt>
                <c:pt idx="6">
                  <c:v>65-74</c:v>
                </c:pt>
                <c:pt idx="7">
                  <c:v>74-84</c:v>
                </c:pt>
                <c:pt idx="8">
                  <c:v>85-94</c:v>
                </c:pt>
                <c:pt idx="9">
                  <c:v>94-100</c:v>
                </c:pt>
              </c:strCache>
            </c:strRef>
          </c:cat>
          <c:val>
            <c:numRef>
              <c:f>Sheet1!$B$2:$K$2</c:f>
              <c:numCache>
                <c:formatCode>General</c:formatCode>
                <c:ptCount val="10"/>
                <c:pt idx="0">
                  <c:v>3</c:v>
                </c:pt>
                <c:pt idx="1">
                  <c:v>1</c:v>
                </c:pt>
                <c:pt idx="2">
                  <c:v>0</c:v>
                </c:pt>
                <c:pt idx="3">
                  <c:v>2</c:v>
                </c:pt>
                <c:pt idx="4">
                  <c:v>1</c:v>
                </c:pt>
                <c:pt idx="5">
                  <c:v>2</c:v>
                </c:pt>
                <c:pt idx="6">
                  <c:v>3</c:v>
                </c:pt>
                <c:pt idx="7">
                  <c:v>18</c:v>
                </c:pt>
                <c:pt idx="8">
                  <c:v>3</c:v>
                </c:pt>
                <c:pt idx="9">
                  <c:v>4</c:v>
                </c:pt>
              </c:numCache>
            </c:numRef>
          </c:val>
          <c:extLst>
            <c:ext xmlns:c16="http://schemas.microsoft.com/office/drawing/2014/chart" uri="{C3380CC4-5D6E-409C-BE32-E72D297353CC}">
              <c16:uniqueId val="{00000000-DE9B-4391-A2E2-1197CB38D0DE}"/>
            </c:ext>
          </c:extLst>
        </c:ser>
        <c:dLbls>
          <c:showLegendKey val="0"/>
          <c:showVal val="0"/>
          <c:showCatName val="0"/>
          <c:showSerName val="0"/>
          <c:showPercent val="0"/>
          <c:showBubbleSize val="0"/>
        </c:dLbls>
        <c:gapWidth val="41"/>
        <c:axId val="200176776"/>
        <c:axId val="1"/>
      </c:barChart>
      <c:catAx>
        <c:axId val="200176776"/>
        <c:scaling>
          <c:orientation val="minMax"/>
        </c:scaling>
        <c:delete val="0"/>
        <c:axPos val="b"/>
        <c:numFmt formatCode="General" sourceLinked="1"/>
        <c:majorTickMark val="out"/>
        <c:minorTickMark val="none"/>
        <c:tickLblPos val="nextTo"/>
        <c:spPr>
          <a:ln w="6338">
            <a:noFill/>
          </a:ln>
        </c:spPr>
        <c:txPr>
          <a:bodyPr rot="0" spcFirstLastPara="1" vertOverflow="ellipsis" wrap="square" anchor="ctr" anchorCtr="1"/>
          <a:lstStyle/>
          <a:p>
            <a:pPr>
              <a:defRPr sz="898" b="0" i="0" u="none" strike="noStrike" kern="1200" baseline="0">
                <a:solidFill>
                  <a:schemeClr val="dk1">
                    <a:lumMod val="65000"/>
                    <a:lumOff val="35000"/>
                  </a:schemeClr>
                </a:solidFill>
                <a:effectLst/>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07" cap="flat" cmpd="sng" algn="ctr">
              <a:solidFill>
                <a:schemeClr val="tx1"/>
              </a:solidFill>
              <a:round/>
            </a:ln>
            <a:effectLst/>
          </c:spPr>
        </c:majorGridlines>
        <c:numFmt formatCode="General" sourceLinked="1"/>
        <c:majorTickMark val="out"/>
        <c:minorTickMark val="none"/>
        <c:tickLblPos val="nextTo"/>
        <c:spPr>
          <a:ln w="6338">
            <a:noFill/>
          </a:ln>
        </c:spPr>
        <c:txPr>
          <a:bodyPr rot="0" spcFirstLastPara="1" vertOverflow="ellipsis" wrap="square" anchor="ctr" anchorCtr="1"/>
          <a:lstStyle/>
          <a:p>
            <a:pPr>
              <a:defRPr sz="898" b="0" i="0" u="none" strike="noStrike" kern="1200" baseline="0">
                <a:solidFill>
                  <a:schemeClr val="dk1">
                    <a:lumMod val="65000"/>
                    <a:lumOff val="35000"/>
                  </a:schemeClr>
                </a:solidFill>
                <a:latin typeface="+mn-lt"/>
                <a:ea typeface="+mn-ea"/>
                <a:cs typeface="+mn-cs"/>
              </a:defRPr>
            </a:pPr>
            <a:endParaRPr lang="en-US"/>
          </a:p>
        </c:txPr>
        <c:crossAx val="200176776"/>
        <c:crosses val="autoZero"/>
        <c:crossBetween val="between"/>
      </c:valAx>
      <c:spPr>
        <a:solidFill>
          <a:schemeClr val="accent4">
            <a:lumMod val="40000"/>
            <a:lumOff val="60000"/>
          </a:schemeClr>
        </a:solidFill>
        <a:ln>
          <a:noFill/>
        </a:ln>
        <a:effectLst/>
      </c:spPr>
    </c:plotArea>
    <c:legend>
      <c:legendPos val="t"/>
      <c:legendEntry>
        <c:idx val="0"/>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mn-cs"/>
              </a:defRPr>
            </a:pPr>
            <a:endParaRPr lang="en-US"/>
          </a:p>
        </c:txPr>
      </c:legendEntry>
      <c:layout>
        <c:manualLayout>
          <c:xMode val="edge"/>
          <c:yMode val="edge"/>
          <c:wMode val="edge"/>
          <c:hMode val="edge"/>
          <c:x val="0.74699142607174107"/>
          <c:y val="8.5169418338836678E-2"/>
          <c:w val="0.98992160979877519"/>
          <c:h val="0.152248581830497"/>
        </c:manualLayout>
      </c:layout>
      <c:overlay val="0"/>
      <c:spPr>
        <a:noFill/>
        <a:ln w="25351">
          <a:noFill/>
        </a:ln>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07"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3" b="0" i="0" u="none" strike="noStrike" kern="1200" baseline="0">
                <a:gradFill>
                  <a:gsLst>
                    <a:gs pos="59000">
                      <a:schemeClr val="accent4">
                        <a:lumMod val="75000"/>
                      </a:schemeClr>
                    </a:gs>
                    <a:gs pos="54867">
                      <a:schemeClr val="accent4">
                        <a:lumMod val="75000"/>
                      </a:schemeClr>
                    </a:gs>
                    <a:gs pos="61000">
                      <a:srgbClr val="FF0000"/>
                    </a:gs>
                    <a:gs pos="0">
                      <a:schemeClr val="accent1">
                        <a:lumMod val="30000"/>
                        <a:lumOff val="70000"/>
                      </a:schemeClr>
                    </a:gs>
                  </a:gsLst>
                  <a:lin ang="5400000" scaled="1"/>
                </a:gradFill>
                <a:effectLst/>
                <a:latin typeface="+mn-lt"/>
                <a:ea typeface="+mn-ea"/>
                <a:cs typeface="+mn-cs"/>
              </a:defRPr>
            </a:pPr>
            <a:r>
              <a:rPr lang="en-US" sz="1053">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HASIL</a:t>
            </a:r>
            <a:r>
              <a:rPr lang="en-US" sz="1053" baseline="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 BELAJAR</a:t>
            </a:r>
            <a:r>
              <a:rPr lang="en-US" sz="1053">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 T</a:t>
            </a:r>
            <a:r>
              <a:rPr lang="en-US" sz="1053">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Calibri" panose="020F0502020204030204" pitchFamily="34" charset="0"/>
                <a:cs typeface="Calibri" panose="020F0502020204030204" pitchFamily="34" charset="0"/>
              </a:rPr>
              <a:t>₃</a:t>
            </a:r>
            <a:endParaRPr lang="en-US" sz="105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endParaRPr>
          </a:p>
        </c:rich>
      </c:tx>
      <c:layout>
        <c:manualLayout>
          <c:xMode val="edge"/>
          <c:yMode val="edge"/>
          <c:x val="0.32085529308836397"/>
          <c:y val="0"/>
        </c:manualLayout>
      </c:layout>
      <c:overlay val="0"/>
      <c:spPr>
        <a:noFill/>
        <a:ln w="25481">
          <a:noFill/>
        </a:ln>
      </c:spPr>
    </c:title>
    <c:autoTitleDeleted val="0"/>
    <c:plotArea>
      <c:layout>
        <c:manualLayout>
          <c:layoutTarget val="inner"/>
          <c:xMode val="edge"/>
          <c:yMode val="edge"/>
          <c:x val="5.9160305343511452E-2"/>
          <c:y val="9.1240875912408759E-2"/>
          <c:w val="0.9427480916030534"/>
          <c:h val="0.77007299270072993"/>
        </c:manualLayout>
      </c:layout>
      <c:barChart>
        <c:barDir val="col"/>
        <c:grouping val="clustered"/>
        <c:varyColors val="0"/>
        <c:ser>
          <c:idx val="0"/>
          <c:order val="0"/>
          <c:tx>
            <c:strRef>
              <c:f>Sheet1!$A$2</c:f>
              <c:strCache>
                <c:ptCount val="1"/>
                <c:pt idx="0">
                  <c:v>Jumlah Siswa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481">
                <a:noFill/>
              </a:ln>
            </c:spPr>
            <c:txPr>
              <a:bodyPr rot="0" spcFirstLastPara="1" vertOverflow="ellipsis" vert="horz" wrap="square" lIns="38100" tIns="19050" rIns="38100" bIns="19050" anchor="ctr" anchorCtr="1">
                <a:spAutoFit/>
              </a:bodyPr>
              <a:lstStyle/>
              <a:p>
                <a:pPr>
                  <a:defRPr sz="1003" b="1" i="0" u="none" strike="noStrike" kern="1200" baseline="0">
                    <a:gradFill>
                      <a:gsLst>
                        <a:gs pos="65487">
                          <a:schemeClr val="tx1">
                            <a:lumMod val="85000"/>
                            <a:lumOff val="15000"/>
                          </a:schemeClr>
                        </a:gs>
                        <a:gs pos="33628">
                          <a:schemeClr val="tx1">
                            <a:lumMod val="85000"/>
                            <a:lumOff val="15000"/>
                          </a:schemeClr>
                        </a:gs>
                        <a:gs pos="0">
                          <a:schemeClr val="bg1">
                            <a:lumMod val="75000"/>
                          </a:schemeClr>
                        </a:gs>
                        <a:gs pos="2000">
                          <a:schemeClr val="tx1">
                            <a:lumMod val="85000"/>
                            <a:lumOff val="15000"/>
                          </a:schemeClr>
                        </a:gs>
                      </a:gsLst>
                      <a:lin ang="1800000" scaled="0"/>
                    </a:gra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0-10</c:v>
                </c:pt>
                <c:pt idx="1">
                  <c:v>15-24</c:v>
                </c:pt>
                <c:pt idx="2">
                  <c:v>25-34</c:v>
                </c:pt>
                <c:pt idx="3">
                  <c:v>35-44</c:v>
                </c:pt>
                <c:pt idx="4">
                  <c:v>45-54</c:v>
                </c:pt>
                <c:pt idx="5">
                  <c:v>55-64</c:v>
                </c:pt>
                <c:pt idx="6">
                  <c:v>65-74</c:v>
                </c:pt>
                <c:pt idx="7">
                  <c:v>74-84</c:v>
                </c:pt>
                <c:pt idx="8">
                  <c:v>85-94</c:v>
                </c:pt>
                <c:pt idx="9">
                  <c:v>94-100</c:v>
                </c:pt>
              </c:strCache>
            </c:strRef>
          </c:cat>
          <c:val>
            <c:numRef>
              <c:f>Sheet1!$B$2:$K$2</c:f>
              <c:numCache>
                <c:formatCode>General</c:formatCode>
                <c:ptCount val="10"/>
                <c:pt idx="0">
                  <c:v>3</c:v>
                </c:pt>
                <c:pt idx="1">
                  <c:v>0</c:v>
                </c:pt>
                <c:pt idx="2">
                  <c:v>0</c:v>
                </c:pt>
                <c:pt idx="3">
                  <c:v>0</c:v>
                </c:pt>
                <c:pt idx="4">
                  <c:v>0</c:v>
                </c:pt>
                <c:pt idx="5">
                  <c:v>2</c:v>
                </c:pt>
                <c:pt idx="6">
                  <c:v>3</c:v>
                </c:pt>
                <c:pt idx="7">
                  <c:v>6</c:v>
                </c:pt>
                <c:pt idx="8">
                  <c:v>11</c:v>
                </c:pt>
                <c:pt idx="9">
                  <c:v>12</c:v>
                </c:pt>
              </c:numCache>
            </c:numRef>
          </c:val>
          <c:extLst>
            <c:ext xmlns:c16="http://schemas.microsoft.com/office/drawing/2014/chart" uri="{C3380CC4-5D6E-409C-BE32-E72D297353CC}">
              <c16:uniqueId val="{00000000-6BD8-4494-9B41-687C44185A0D}"/>
            </c:ext>
          </c:extLst>
        </c:ser>
        <c:dLbls>
          <c:showLegendKey val="0"/>
          <c:showVal val="0"/>
          <c:showCatName val="0"/>
          <c:showSerName val="0"/>
          <c:showPercent val="0"/>
          <c:showBubbleSize val="0"/>
        </c:dLbls>
        <c:gapWidth val="41"/>
        <c:axId val="200071832"/>
        <c:axId val="1"/>
      </c:barChart>
      <c:catAx>
        <c:axId val="200071832"/>
        <c:scaling>
          <c:orientation val="minMax"/>
        </c:scaling>
        <c:delete val="0"/>
        <c:axPos val="b"/>
        <c:numFmt formatCode="General" sourceLinked="1"/>
        <c:majorTickMark val="out"/>
        <c:minorTickMark val="none"/>
        <c:tickLblPos val="nextTo"/>
        <c:spPr>
          <a:ln w="6370">
            <a:noFill/>
          </a:ln>
        </c:spPr>
        <c:txPr>
          <a:bodyPr rot="0" spcFirstLastPara="1" vertOverflow="ellipsis" wrap="square" anchor="ctr" anchorCtr="1"/>
          <a:lstStyle/>
          <a:p>
            <a:pPr>
              <a:defRPr sz="903" b="0" i="0" u="none" strike="noStrike" kern="1200" baseline="0">
                <a:solidFill>
                  <a:schemeClr val="dk1">
                    <a:lumMod val="65000"/>
                    <a:lumOff val="35000"/>
                  </a:schemeClr>
                </a:solidFill>
                <a:effectLst/>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58" cap="flat" cmpd="sng" algn="ctr">
              <a:solidFill>
                <a:schemeClr val="tx1"/>
              </a:solidFill>
              <a:round/>
            </a:ln>
            <a:effectLst/>
          </c:spPr>
        </c:majorGridlines>
        <c:numFmt formatCode="General" sourceLinked="1"/>
        <c:majorTickMark val="out"/>
        <c:minorTickMark val="none"/>
        <c:tickLblPos val="nextTo"/>
        <c:spPr>
          <a:ln w="6370">
            <a:noFill/>
          </a:ln>
        </c:spPr>
        <c:txPr>
          <a:bodyPr rot="0" spcFirstLastPara="1" vertOverflow="ellipsis" wrap="square" anchor="ctr" anchorCtr="1"/>
          <a:lstStyle/>
          <a:p>
            <a:pPr>
              <a:defRPr sz="903" b="0" i="0" u="none" strike="noStrike" kern="1200" baseline="0">
                <a:solidFill>
                  <a:schemeClr val="dk1">
                    <a:lumMod val="65000"/>
                    <a:lumOff val="35000"/>
                  </a:schemeClr>
                </a:solidFill>
                <a:latin typeface="+mn-lt"/>
                <a:ea typeface="+mn-ea"/>
                <a:cs typeface="+mn-cs"/>
              </a:defRPr>
            </a:pPr>
            <a:endParaRPr lang="en-US"/>
          </a:p>
        </c:txPr>
        <c:crossAx val="200071832"/>
        <c:crosses val="autoZero"/>
        <c:crossBetween val="between"/>
      </c:valAx>
      <c:spPr>
        <a:solidFill>
          <a:schemeClr val="accent4">
            <a:lumMod val="40000"/>
            <a:lumOff val="60000"/>
          </a:schemeClr>
        </a:solidFill>
        <a:ln>
          <a:noFill/>
        </a:ln>
        <a:effectLst/>
      </c:spPr>
    </c:plotArea>
    <c:legend>
      <c:legendPos val="t"/>
      <c:legendEntry>
        <c:idx val="0"/>
        <c:txPr>
          <a:bodyPr rot="0" spcFirstLastPara="1" vertOverflow="ellipsis" vert="horz" wrap="square" anchor="ctr" anchorCtr="1"/>
          <a:lstStyle/>
          <a:p>
            <a:pPr>
              <a:defRPr sz="702" b="0" i="0" u="none" strike="noStrike" kern="1200" baseline="0">
                <a:solidFill>
                  <a:sysClr val="windowText" lastClr="000000"/>
                </a:solidFill>
                <a:latin typeface="Times New Roman" panose="02020603050405020304" pitchFamily="18" charset="0"/>
                <a:ea typeface="+mn-ea"/>
                <a:cs typeface="+mn-cs"/>
              </a:defRPr>
            </a:pPr>
            <a:endParaRPr lang="en-US"/>
          </a:p>
        </c:txPr>
      </c:legendEntry>
      <c:layout>
        <c:manualLayout>
          <c:xMode val="edge"/>
          <c:yMode val="edge"/>
          <c:wMode val="edge"/>
          <c:hMode val="edge"/>
          <c:x val="0.74195240594925638"/>
          <c:y val="8.5169418338836678E-2"/>
          <c:w val="0.97732423447069117"/>
          <c:h val="0.17120176107018881"/>
        </c:manualLayout>
      </c:layout>
      <c:overlay val="0"/>
      <c:spPr>
        <a:noFill/>
        <a:ln w="25481">
          <a:noFill/>
        </a:ln>
      </c:spPr>
      <c:txPr>
        <a:bodyPr rot="0" spcFirstLastPara="1" vertOverflow="ellipsis" vert="horz" wrap="square" anchor="ctr" anchorCtr="1"/>
        <a:lstStyle/>
        <a:p>
          <a:pPr>
            <a:defRPr sz="702"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58"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99" b="0" i="0" u="none" strike="noStrike" kern="1200" baseline="0">
                <a:gradFill>
                  <a:gsLst>
                    <a:gs pos="59000">
                      <a:schemeClr val="accent4">
                        <a:lumMod val="75000"/>
                      </a:schemeClr>
                    </a:gs>
                    <a:gs pos="54867">
                      <a:schemeClr val="accent4">
                        <a:lumMod val="75000"/>
                      </a:schemeClr>
                    </a:gs>
                    <a:gs pos="61000">
                      <a:srgbClr val="FF0000"/>
                    </a:gs>
                    <a:gs pos="0">
                      <a:schemeClr val="accent1">
                        <a:lumMod val="30000"/>
                        <a:lumOff val="70000"/>
                      </a:schemeClr>
                    </a:gs>
                  </a:gsLst>
                  <a:lin ang="5400000" scaled="1"/>
                </a:gradFill>
                <a:effectLst/>
                <a:latin typeface="+mn-lt"/>
                <a:ea typeface="+mn-ea"/>
                <a:cs typeface="+mn-cs"/>
              </a:defRPr>
            </a:pPr>
            <a:r>
              <a:rPr lang="en-US" sz="999" baseline="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MINAT BELAJAR</a:t>
            </a:r>
            <a:r>
              <a:rPr lang="en-US" sz="999">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 T</a:t>
            </a:r>
            <a:r>
              <a:rPr lang="en-US" sz="999">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Calibri" panose="020F0502020204030204" pitchFamily="34" charset="0"/>
                <a:cs typeface="Calibri" panose="020F0502020204030204" pitchFamily="34" charset="0"/>
              </a:rPr>
              <a:t>₃</a:t>
            </a:r>
            <a:endParaRPr lang="en-US" sz="10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endParaRPr>
          </a:p>
        </c:rich>
      </c:tx>
      <c:layout>
        <c:manualLayout>
          <c:xMode val="edge"/>
          <c:yMode val="edge"/>
          <c:x val="0.32085539123107765"/>
          <c:y val="0"/>
        </c:manualLayout>
      </c:layout>
      <c:overlay val="0"/>
      <c:spPr>
        <a:noFill/>
        <a:ln w="25376">
          <a:noFill/>
        </a:ln>
      </c:spPr>
    </c:title>
    <c:autoTitleDeleted val="0"/>
    <c:plotArea>
      <c:layout>
        <c:manualLayout>
          <c:layoutTarget val="inner"/>
          <c:xMode val="edge"/>
          <c:yMode val="edge"/>
          <c:x val="5.7458202340092107E-2"/>
          <c:y val="9.5979047395195E-2"/>
          <c:w val="0.9427480916030534"/>
          <c:h val="0.77007299270072993"/>
        </c:manualLayout>
      </c:layout>
      <c:barChart>
        <c:barDir val="col"/>
        <c:grouping val="clustered"/>
        <c:varyColors val="0"/>
        <c:ser>
          <c:idx val="0"/>
          <c:order val="0"/>
          <c:tx>
            <c:strRef>
              <c:f>Sheet1!$A$2</c:f>
              <c:strCache>
                <c:ptCount val="1"/>
                <c:pt idx="0">
                  <c:v>Jumlah Deskriptor yang Muncul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376">
                <a:noFill/>
              </a:ln>
            </c:spPr>
            <c:txPr>
              <a:bodyPr rot="0" spcFirstLastPara="1" vertOverflow="ellipsis" vert="horz" wrap="square" lIns="38100" tIns="19050" rIns="38100" bIns="19050" anchor="ctr" anchorCtr="1">
                <a:spAutoFit/>
              </a:bodyPr>
              <a:lstStyle/>
              <a:p>
                <a:pPr>
                  <a:defRPr sz="999" b="1" i="0" u="none" strike="noStrike" kern="1200" baseline="0">
                    <a:gradFill>
                      <a:gsLst>
                        <a:gs pos="65487">
                          <a:schemeClr val="tx1">
                            <a:lumMod val="85000"/>
                            <a:lumOff val="15000"/>
                          </a:schemeClr>
                        </a:gs>
                        <a:gs pos="33628">
                          <a:schemeClr val="tx1">
                            <a:lumMod val="85000"/>
                            <a:lumOff val="15000"/>
                          </a:schemeClr>
                        </a:gs>
                        <a:gs pos="0">
                          <a:schemeClr val="bg1">
                            <a:lumMod val="75000"/>
                          </a:schemeClr>
                        </a:gs>
                        <a:gs pos="2000">
                          <a:schemeClr val="tx1">
                            <a:lumMod val="85000"/>
                            <a:lumOff val="15000"/>
                          </a:schemeClr>
                        </a:gs>
                      </a:gsLst>
                      <a:lin ang="1800000" scaled="0"/>
                    </a:gra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Sheet1!$B$1:$T$1</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Sheet1!$B$2:$T$2</c:f>
              <c:numCache>
                <c:formatCode>General</c:formatCode>
                <c:ptCount val="19"/>
                <c:pt idx="0">
                  <c:v>150</c:v>
                </c:pt>
                <c:pt idx="1">
                  <c:v>130</c:v>
                </c:pt>
                <c:pt idx="2">
                  <c:v>160</c:v>
                </c:pt>
                <c:pt idx="3">
                  <c:v>165</c:v>
                </c:pt>
                <c:pt idx="4">
                  <c:v>120</c:v>
                </c:pt>
                <c:pt idx="5">
                  <c:v>170</c:v>
                </c:pt>
                <c:pt idx="6">
                  <c:v>104</c:v>
                </c:pt>
                <c:pt idx="7">
                  <c:v>170</c:v>
                </c:pt>
                <c:pt idx="8">
                  <c:v>160</c:v>
                </c:pt>
                <c:pt idx="9">
                  <c:v>170</c:v>
                </c:pt>
                <c:pt idx="10">
                  <c:v>165</c:v>
                </c:pt>
                <c:pt idx="11">
                  <c:v>98</c:v>
                </c:pt>
                <c:pt idx="12">
                  <c:v>170</c:v>
                </c:pt>
                <c:pt idx="13">
                  <c:v>170</c:v>
                </c:pt>
                <c:pt idx="14">
                  <c:v>170</c:v>
                </c:pt>
                <c:pt idx="15">
                  <c:v>170</c:v>
                </c:pt>
                <c:pt idx="16">
                  <c:v>125</c:v>
                </c:pt>
                <c:pt idx="17">
                  <c:v>169</c:v>
                </c:pt>
                <c:pt idx="18">
                  <c:v>100</c:v>
                </c:pt>
              </c:numCache>
            </c:numRef>
          </c:val>
          <c:extLst>
            <c:ext xmlns:c16="http://schemas.microsoft.com/office/drawing/2014/chart" uri="{C3380CC4-5D6E-409C-BE32-E72D297353CC}">
              <c16:uniqueId val="{00000000-3914-4EC3-BB47-17C2F5B43000}"/>
            </c:ext>
          </c:extLst>
        </c:ser>
        <c:dLbls>
          <c:showLegendKey val="0"/>
          <c:showVal val="0"/>
          <c:showCatName val="0"/>
          <c:showSerName val="0"/>
          <c:showPercent val="0"/>
          <c:showBubbleSize val="0"/>
        </c:dLbls>
        <c:gapWidth val="41"/>
        <c:axId val="146348080"/>
        <c:axId val="1"/>
      </c:barChart>
      <c:catAx>
        <c:axId val="146348080"/>
        <c:scaling>
          <c:orientation val="minMax"/>
        </c:scaling>
        <c:delete val="0"/>
        <c:axPos val="b"/>
        <c:numFmt formatCode="General" sourceLinked="1"/>
        <c:majorTickMark val="out"/>
        <c:minorTickMark val="none"/>
        <c:tickLblPos val="nextTo"/>
        <c:spPr>
          <a:ln w="6344">
            <a:noFill/>
          </a:ln>
        </c:spPr>
        <c:txPr>
          <a:bodyPr rot="0" spcFirstLastPara="1" vertOverflow="ellipsis" wrap="square" anchor="ctr" anchorCtr="1"/>
          <a:lstStyle/>
          <a:p>
            <a:pPr>
              <a:defRPr sz="899" b="0" i="0" u="none" strike="noStrike" kern="1200" baseline="0">
                <a:solidFill>
                  <a:schemeClr val="dk1">
                    <a:lumMod val="65000"/>
                    <a:lumOff val="35000"/>
                  </a:schemeClr>
                </a:solidFill>
                <a:effectLst/>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12" cap="flat" cmpd="sng" algn="ctr">
              <a:solidFill>
                <a:schemeClr val="tx1"/>
              </a:solidFill>
              <a:round/>
            </a:ln>
            <a:effectLst/>
          </c:spPr>
        </c:majorGridlines>
        <c:numFmt formatCode="General" sourceLinked="1"/>
        <c:majorTickMark val="out"/>
        <c:minorTickMark val="none"/>
        <c:tickLblPos val="nextTo"/>
        <c:spPr>
          <a:ln w="6344">
            <a:noFill/>
          </a:ln>
        </c:spPr>
        <c:txPr>
          <a:bodyPr rot="0" spcFirstLastPara="1" vertOverflow="ellipsis" wrap="square" anchor="ctr" anchorCtr="1"/>
          <a:lstStyle/>
          <a:p>
            <a:pPr>
              <a:defRPr sz="899" b="0" i="0" u="none" strike="noStrike" kern="1200" baseline="0">
                <a:solidFill>
                  <a:schemeClr val="dk1">
                    <a:lumMod val="65000"/>
                    <a:lumOff val="35000"/>
                  </a:schemeClr>
                </a:solidFill>
                <a:latin typeface="+mn-lt"/>
                <a:ea typeface="+mn-ea"/>
                <a:cs typeface="+mn-cs"/>
              </a:defRPr>
            </a:pPr>
            <a:endParaRPr lang="en-US"/>
          </a:p>
        </c:txPr>
        <c:crossAx val="146348080"/>
        <c:crosses val="autoZero"/>
        <c:crossBetween val="between"/>
      </c:valAx>
      <c:spPr>
        <a:solidFill>
          <a:schemeClr val="accent4">
            <a:lumMod val="40000"/>
            <a:lumOff val="60000"/>
          </a:schemeClr>
        </a:solidFill>
        <a:ln>
          <a:noFill/>
        </a:ln>
        <a:effectLst/>
      </c:spPr>
    </c:plotArea>
    <c:legend>
      <c:legendPos val="t"/>
      <c:legendEntry>
        <c:idx val="0"/>
        <c:txPr>
          <a:bodyPr rot="0" spcFirstLastPara="1" vertOverflow="ellipsis" vert="horz" wrap="square" anchor="ctr" anchorCtr="1"/>
          <a:lstStyle/>
          <a:p>
            <a:pPr>
              <a:defRPr sz="699" b="0" i="0" u="none" strike="noStrike" kern="1200" baseline="0">
                <a:solidFill>
                  <a:sysClr val="windowText" lastClr="000000"/>
                </a:solidFill>
                <a:latin typeface="Times New Roman" panose="02020603050405020304" pitchFamily="18" charset="0"/>
                <a:ea typeface="+mn-ea"/>
                <a:cs typeface="+mn-cs"/>
              </a:defRPr>
            </a:pPr>
            <a:endParaRPr lang="en-US"/>
          </a:p>
        </c:txPr>
      </c:legendEntry>
      <c:layout>
        <c:manualLayout>
          <c:xMode val="edge"/>
          <c:yMode val="edge"/>
          <c:wMode val="edge"/>
          <c:hMode val="edge"/>
          <c:x val="6.0788951196598578E-2"/>
          <c:y val="3.3049091085836493E-2"/>
          <c:w val="0.30371928601175779"/>
          <c:h val="0.10012870613395548"/>
        </c:manualLayout>
      </c:layout>
      <c:overlay val="0"/>
      <c:spPr>
        <a:noFill/>
        <a:ln w="25376">
          <a:noFill/>
        </a:ln>
      </c:spPr>
      <c:txPr>
        <a:bodyPr rot="0" spcFirstLastPara="1" vertOverflow="ellipsis" vert="horz" wrap="square" anchor="ctr" anchorCtr="1"/>
        <a:lstStyle/>
        <a:p>
          <a:pPr>
            <a:defRPr sz="699"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12"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99" b="1" i="0" u="none" strike="noStrike" kern="1200" baseline="0">
                <a:solidFill>
                  <a:schemeClr val="dk1">
                    <a:lumMod val="75000"/>
                    <a:lumOff val="25000"/>
                  </a:schemeClr>
                </a:solidFill>
                <a:latin typeface="+mn-lt"/>
                <a:ea typeface="+mn-ea"/>
                <a:cs typeface="+mn-cs"/>
              </a:defRPr>
            </a:pPr>
            <a:r>
              <a:rPr lang="en-US" sz="799"/>
              <a:t>GRAFIK PERBANDINGAN PERSENTASE RATA-RATA HASIL DAN MINAT</a:t>
            </a:r>
          </a:p>
        </c:rich>
      </c:tx>
      <c:layout>
        <c:manualLayout>
          <c:xMode val="edge"/>
          <c:yMode val="edge"/>
          <c:x val="0.12904994830191679"/>
          <c:y val="0"/>
        </c:manualLayout>
      </c:layout>
      <c:overlay val="1"/>
      <c:spPr>
        <a:noFill/>
        <a:ln w="25358">
          <a:noFill/>
        </a:ln>
      </c:spPr>
    </c:title>
    <c:autoTitleDeleted val="0"/>
    <c:plotArea>
      <c:layout>
        <c:manualLayout>
          <c:layoutTarget val="inner"/>
          <c:xMode val="edge"/>
          <c:yMode val="edge"/>
          <c:x val="0.12334132836570032"/>
          <c:y val="0.21593608291945585"/>
          <c:w val="0.76767249331928733"/>
          <c:h val="0.68387705585603364"/>
        </c:manualLayout>
      </c:layout>
      <c:barChart>
        <c:barDir val="col"/>
        <c:grouping val="clustered"/>
        <c:varyColors val="0"/>
        <c:ser>
          <c:idx val="0"/>
          <c:order val="0"/>
          <c:tx>
            <c:strRef>
              <c:f>Sheet1!$B$1</c:f>
              <c:strCache>
                <c:ptCount val="1"/>
                <c:pt idx="0">
                  <c:v>HASIL</c:v>
                </c:pt>
              </c:strCache>
            </c:strRef>
          </c:tx>
          <c:spPr>
            <a:solidFill>
              <a:schemeClr val="accent1">
                <a:alpha val="85000"/>
              </a:schemeClr>
            </a:solidFill>
            <a:ln w="9508" cap="flat" cmpd="sng" algn="ctr">
              <a:solidFill>
                <a:schemeClr val="lt1">
                  <a:alpha val="50000"/>
                </a:schemeClr>
              </a:solidFill>
              <a:round/>
            </a:ln>
            <a:effectLst/>
          </c:spPr>
          <c:invertIfNegative val="0"/>
          <c:dLbls>
            <c:dLbl>
              <c:idx val="0"/>
              <c:layout>
                <c:manualLayout>
                  <c:x val="7.5585789871504159E-3"/>
                  <c:y val="-9.1138629264950963E-3"/>
                </c:manualLayout>
              </c:layout>
              <c:tx>
                <c:rich>
                  <a:bodyPr/>
                  <a:lstStyle/>
                  <a:p>
                    <a:r>
                      <a:rPr lang="en-US" sz="799"/>
                      <a:t>67,56%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44-44AA-AD58-2E7C04AF4DED}"/>
                </c:ext>
              </c:extLst>
            </c:dLbl>
            <c:dLbl>
              <c:idx val="1"/>
              <c:layout>
                <c:manualLayout>
                  <c:x val="-4.6190782432725596E-17"/>
                  <c:y val="-3.7936739229125585E-3"/>
                </c:manualLayout>
              </c:layout>
              <c:tx>
                <c:rich>
                  <a:bodyPr/>
                  <a:lstStyle/>
                  <a:p>
                    <a:r>
                      <a:rPr lang="en-US" sz="799"/>
                      <a:t>75,67%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44-44AA-AD58-2E7C04AF4DED}"/>
                </c:ext>
              </c:extLst>
            </c:dLbl>
            <c:dLbl>
              <c:idx val="2"/>
              <c:layout>
                <c:manualLayout>
                  <c:x val="-2.5195263290502309E-3"/>
                  <c:y val="4.8437693938657147E-3"/>
                </c:manualLayout>
              </c:layout>
              <c:tx>
                <c:rich>
                  <a:bodyPr/>
                  <a:lstStyle/>
                  <a:p>
                    <a:r>
                      <a:rPr lang="en-US" sz="799"/>
                      <a:t>86,56%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44-44AA-AD58-2E7C04AF4DED}"/>
                </c:ext>
              </c:extLst>
            </c:dLbl>
            <c:dLbl>
              <c:idx val="3"/>
              <c:layout>
                <c:manualLayout>
                  <c:x val="-9.2381564865451192E-17"/>
                  <c:y val="-1.6749838898079829E-2"/>
                </c:manualLayout>
              </c:layout>
              <c:tx>
                <c:rich>
                  <a:bodyPr/>
                  <a:lstStyle/>
                  <a:p>
                    <a:r>
                      <a:rPr lang="en-US" sz="799" baseline="0"/>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44-44AA-AD58-2E7C04AF4DED}"/>
                </c:ext>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799"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T0</c:v>
                </c:pt>
                <c:pt idx="1">
                  <c:v>T1</c:v>
                </c:pt>
                <c:pt idx="2">
                  <c:v>T2</c:v>
                </c:pt>
                <c:pt idx="3">
                  <c:v>T3</c:v>
                </c:pt>
              </c:strCache>
            </c:strRef>
          </c:cat>
          <c:val>
            <c:numRef>
              <c:f>Sheet1!$B$2:$B$5</c:f>
              <c:numCache>
                <c:formatCode>General</c:formatCode>
                <c:ptCount val="4"/>
                <c:pt idx="0">
                  <c:v>67</c:v>
                </c:pt>
                <c:pt idx="1">
                  <c:v>76</c:v>
                </c:pt>
                <c:pt idx="2">
                  <c:v>86</c:v>
                </c:pt>
                <c:pt idx="3">
                  <c:v>89</c:v>
                </c:pt>
              </c:numCache>
            </c:numRef>
          </c:val>
          <c:extLst>
            <c:ext xmlns:c16="http://schemas.microsoft.com/office/drawing/2014/chart" uri="{C3380CC4-5D6E-409C-BE32-E72D297353CC}">
              <c16:uniqueId val="{00000004-4044-44AA-AD58-2E7C04AF4DED}"/>
            </c:ext>
          </c:extLst>
        </c:ser>
        <c:ser>
          <c:idx val="1"/>
          <c:order val="1"/>
          <c:tx>
            <c:strRef>
              <c:f>Sheet1!$C$1</c:f>
              <c:strCache>
                <c:ptCount val="1"/>
                <c:pt idx="0">
                  <c:v>MINAT</c:v>
                </c:pt>
              </c:strCache>
            </c:strRef>
          </c:tx>
          <c:spPr>
            <a:solidFill>
              <a:schemeClr val="accent2">
                <a:alpha val="85000"/>
              </a:schemeClr>
            </a:solidFill>
            <a:ln w="9508" cap="flat" cmpd="sng" algn="ctr">
              <a:solidFill>
                <a:schemeClr val="lt1">
                  <a:alpha val="50000"/>
                </a:schemeClr>
              </a:solidFill>
              <a:round/>
            </a:ln>
            <a:effectLst/>
          </c:spPr>
          <c:invertIfNegative val="0"/>
          <c:dLbls>
            <c:dLbl>
              <c:idx val="0"/>
              <c:layout>
                <c:manualLayout>
                  <c:x val="7.5585789871504159E-3"/>
                  <c:y val="-1.2431117239690752E-2"/>
                </c:manualLayout>
              </c:layout>
              <c:tx>
                <c:rich>
                  <a:bodyPr/>
                  <a:lstStyle/>
                  <a:p>
                    <a:r>
                      <a:rPr lang="en-US" sz="799"/>
                      <a:t>51,23</a:t>
                    </a:r>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44-44AA-AD58-2E7C04AF4DED}"/>
                </c:ext>
              </c:extLst>
            </c:dLbl>
            <c:dLbl>
              <c:idx val="1"/>
              <c:layout>
                <c:manualLayout>
                  <c:x val="2.5195263290500925E-3"/>
                  <c:y val="4.8437693938657147E-3"/>
                </c:manualLayout>
              </c:layout>
              <c:tx>
                <c:rich>
                  <a:bodyPr rot="0" spcFirstLastPara="1" vertOverflow="clip" horzOverflow="clip" vert="horz" wrap="square" lIns="38100" tIns="19050" rIns="38100" bIns="19050" anchor="ctr" anchorCtr="1">
                    <a:spAutoFit/>
                  </a:bodyPr>
                  <a:lstStyle/>
                  <a:p>
                    <a:pPr>
                      <a:defRPr sz="799" b="1" i="0" u="none" strike="noStrike" kern="1200" baseline="0">
                        <a:solidFill>
                          <a:schemeClr val="lt1"/>
                        </a:solidFill>
                        <a:latin typeface="+mn-lt"/>
                        <a:ea typeface="+mn-ea"/>
                        <a:cs typeface="+mn-cs"/>
                      </a:defRPr>
                    </a:pPr>
                    <a:r>
                      <a:rPr lang="en-US" sz="799"/>
                      <a:t>63,13%</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44-44AA-AD58-2E7C04AF4DED}"/>
                </c:ext>
              </c:extLst>
            </c:dLbl>
            <c:dLbl>
              <c:idx val="2"/>
              <c:layout>
                <c:manualLayout>
                  <c:x val="5.0390526581001851E-3"/>
                  <c:y val="-3.7936739229125585E-3"/>
                </c:manualLayout>
              </c:layout>
              <c:tx>
                <c:rich>
                  <a:bodyPr rot="0" spcFirstLastPara="1" vertOverflow="clip" horzOverflow="clip" vert="horz" wrap="square" lIns="38100" tIns="19050" rIns="38100" bIns="19050" anchor="ctr" anchorCtr="1">
                    <a:spAutoFit/>
                  </a:bodyPr>
                  <a:lstStyle/>
                  <a:p>
                    <a:pPr>
                      <a:defRPr sz="799" b="1" i="0" u="none" strike="noStrike" kern="1200" baseline="0">
                        <a:solidFill>
                          <a:schemeClr val="lt1"/>
                        </a:solidFill>
                        <a:latin typeface="+mn-lt"/>
                        <a:ea typeface="+mn-ea"/>
                        <a:cs typeface="+mn-cs"/>
                      </a:defRPr>
                    </a:pPr>
                    <a:r>
                      <a:rPr lang="en-US" sz="799"/>
                      <a:t>74,49%</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44-44AA-AD58-2E7C04AF4DED}"/>
                </c:ext>
              </c:extLst>
            </c:dLbl>
            <c:dLbl>
              <c:idx val="3"/>
              <c:layout>
                <c:manualLayout>
                  <c:x val="2.5195263290500461E-3"/>
                  <c:y val="9.1624910522547925E-3"/>
                </c:manualLayout>
              </c:layout>
              <c:tx>
                <c:rich>
                  <a:bodyPr rot="0" spcFirstLastPara="1" vertOverflow="clip" horzOverflow="clip" vert="horz" wrap="square" lIns="38100" tIns="19050" rIns="38100" bIns="19050" anchor="ctr" anchorCtr="1">
                    <a:spAutoFit/>
                  </a:bodyPr>
                  <a:lstStyle/>
                  <a:p>
                    <a:pPr>
                      <a:defRPr sz="799" b="1" i="0" u="none" strike="noStrike" kern="1200" baseline="0">
                        <a:solidFill>
                          <a:schemeClr val="lt1"/>
                        </a:solidFill>
                        <a:latin typeface="+mn-lt"/>
                        <a:ea typeface="+mn-ea"/>
                        <a:cs typeface="+mn-cs"/>
                      </a:defRPr>
                    </a:pPr>
                    <a:r>
                      <a:rPr lang="en-US" sz="799"/>
                      <a:t>80,69%</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44-44AA-AD58-2E7C04AF4DED}"/>
                </c:ext>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T0</c:v>
                </c:pt>
                <c:pt idx="1">
                  <c:v>T1</c:v>
                </c:pt>
                <c:pt idx="2">
                  <c:v>T2</c:v>
                </c:pt>
                <c:pt idx="3">
                  <c:v>T3</c:v>
                </c:pt>
              </c:strCache>
            </c:strRef>
          </c:cat>
          <c:val>
            <c:numRef>
              <c:f>Sheet1!$C$2:$C$5</c:f>
              <c:numCache>
                <c:formatCode>General</c:formatCode>
                <c:ptCount val="4"/>
                <c:pt idx="0">
                  <c:v>51</c:v>
                </c:pt>
                <c:pt idx="1">
                  <c:v>64</c:v>
                </c:pt>
                <c:pt idx="2">
                  <c:v>75</c:v>
                </c:pt>
                <c:pt idx="3">
                  <c:v>81</c:v>
                </c:pt>
              </c:numCache>
            </c:numRef>
          </c:val>
          <c:extLst>
            <c:ext xmlns:c16="http://schemas.microsoft.com/office/drawing/2014/chart" uri="{C3380CC4-5D6E-409C-BE32-E72D297353CC}">
              <c16:uniqueId val="{00000009-4044-44AA-AD58-2E7C04AF4DED}"/>
            </c:ext>
          </c:extLst>
        </c:ser>
        <c:dLbls>
          <c:showLegendKey val="0"/>
          <c:showVal val="0"/>
          <c:showCatName val="0"/>
          <c:showSerName val="0"/>
          <c:showPercent val="0"/>
          <c:showBubbleSize val="0"/>
        </c:dLbls>
        <c:gapWidth val="65"/>
        <c:axId val="84047328"/>
        <c:axId val="1"/>
      </c:barChart>
      <c:catAx>
        <c:axId val="84047328"/>
        <c:scaling>
          <c:orientation val="minMax"/>
        </c:scaling>
        <c:delete val="0"/>
        <c:axPos val="b"/>
        <c:numFmt formatCode="General" sourceLinked="1"/>
        <c:majorTickMark val="none"/>
        <c:minorTickMark val="none"/>
        <c:tickLblPos val="nextTo"/>
        <c:spPr>
          <a:noFill/>
          <a:ln w="19017" cap="flat" cmpd="sng" algn="ctr">
            <a:solidFill>
              <a:schemeClr val="dk1">
                <a:lumMod val="75000"/>
                <a:lumOff val="25000"/>
              </a:schemeClr>
            </a:solidFill>
            <a:round/>
          </a:ln>
          <a:effectLst/>
        </c:spPr>
        <c:txPr>
          <a:bodyPr rot="-60000000" spcFirstLastPara="1" vertOverflow="ellipsis" vert="horz" wrap="square" anchor="ctr" anchorCtr="1"/>
          <a:lstStyle/>
          <a:p>
            <a:pPr>
              <a:defRPr sz="699" b="0" i="0" u="none" strike="noStrike" kern="1200" cap="all" baseline="0">
                <a:solidFill>
                  <a:schemeClr val="dk1">
                    <a:lumMod val="75000"/>
                    <a:lumOff val="2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08"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599" b="1" i="0" u="none" strike="noStrike" baseline="0">
                    <a:solidFill>
                      <a:srgbClr val="333333"/>
                    </a:solidFill>
                    <a:latin typeface="Calibri"/>
                    <a:ea typeface="Calibri"/>
                    <a:cs typeface="Calibri"/>
                  </a:defRPr>
                </a:pPr>
                <a:r>
                  <a:rPr lang="en-US"/>
                  <a:t>NILAI RATA-RATA</a:t>
                </a:r>
              </a:p>
            </c:rich>
          </c:tx>
          <c:overlay val="0"/>
          <c:spPr>
            <a:noFill/>
            <a:ln w="25358">
              <a:noFill/>
            </a:ln>
          </c:spPr>
        </c:title>
        <c:numFmt formatCode="General" sourceLinked="1"/>
        <c:majorTickMark val="out"/>
        <c:minorTickMark val="none"/>
        <c:tickLblPos val="nextTo"/>
        <c:spPr>
          <a:ln w="6340">
            <a:noFill/>
          </a:ln>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en-US"/>
          </a:p>
        </c:txPr>
        <c:crossAx val="84047328"/>
        <c:crosses val="autoZero"/>
        <c:crossBetween val="between"/>
      </c:valAx>
      <c:spPr>
        <a:noFill/>
        <a:ln w="25358">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08"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7" b="0" i="0" u="none" strike="noStrike" baseline="0">
                <a:solidFill>
                  <a:srgbClr val="000000"/>
                </a:solidFill>
                <a:latin typeface="Bodoni MT Black"/>
                <a:ea typeface="Bodoni MT Black"/>
                <a:cs typeface="Bodoni MT Black"/>
              </a:defRPr>
            </a:pPr>
            <a:r>
              <a:rPr lang="en-US" sz="1200"/>
              <a:t>MINAT BELAJAR T₀</a:t>
            </a:r>
          </a:p>
        </c:rich>
      </c:tx>
      <c:layout>
        <c:manualLayout>
          <c:xMode val="edge"/>
          <c:yMode val="edge"/>
          <c:x val="0.32085542361867142"/>
          <c:y val="0"/>
        </c:manualLayout>
      </c:layout>
      <c:overlay val="0"/>
      <c:spPr>
        <a:noFill/>
        <a:ln w="25353">
          <a:noFill/>
        </a:ln>
      </c:spPr>
    </c:title>
    <c:autoTitleDeleted val="0"/>
    <c:plotArea>
      <c:layout>
        <c:manualLayout>
          <c:layoutTarget val="inner"/>
          <c:xMode val="edge"/>
          <c:yMode val="edge"/>
          <c:x val="5.9160305343511452E-2"/>
          <c:y val="9.1240875912408759E-2"/>
          <c:w val="0.9427480916030534"/>
          <c:h val="0.77007299270072993"/>
        </c:manualLayout>
      </c:layout>
      <c:barChart>
        <c:barDir val="col"/>
        <c:grouping val="clustered"/>
        <c:varyColors val="0"/>
        <c:ser>
          <c:idx val="0"/>
          <c:order val="0"/>
          <c:tx>
            <c:strRef>
              <c:f>Sheet1!$A$2</c:f>
              <c:strCache>
                <c:ptCount val="1"/>
                <c:pt idx="0">
                  <c:v>Jumlah Deskriptor yang Muncul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353">
                <a:noFill/>
              </a:ln>
            </c:spPr>
            <c:txPr>
              <a:bodyPr rot="0" spcFirstLastPara="1" vertOverflow="ellipsis" vert="horz" wrap="square" lIns="38100" tIns="19050" rIns="38100" bIns="19050" anchor="ctr" anchorCtr="1">
                <a:spAutoFit/>
              </a:bodyPr>
              <a:lstStyle/>
              <a:p>
                <a:pPr>
                  <a:defRPr sz="998" b="1" i="0" u="none" strike="noStrike" kern="1200" baseline="0">
                    <a:gradFill>
                      <a:gsLst>
                        <a:gs pos="65487">
                          <a:schemeClr val="tx1">
                            <a:lumMod val="85000"/>
                            <a:lumOff val="15000"/>
                          </a:schemeClr>
                        </a:gs>
                        <a:gs pos="33628">
                          <a:schemeClr val="tx1">
                            <a:lumMod val="85000"/>
                            <a:lumOff val="15000"/>
                          </a:schemeClr>
                        </a:gs>
                        <a:gs pos="0">
                          <a:schemeClr val="bg1">
                            <a:lumMod val="75000"/>
                          </a:schemeClr>
                        </a:gs>
                        <a:gs pos="2000">
                          <a:schemeClr val="tx1">
                            <a:lumMod val="85000"/>
                            <a:lumOff val="15000"/>
                          </a:schemeClr>
                        </a:gs>
                      </a:gsLst>
                      <a:lin ang="1800000" scaled="0"/>
                    </a:gra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Sheet1!$B$1:$T$1</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Sheet1!$B$2:$T$2</c:f>
              <c:numCache>
                <c:formatCode>General</c:formatCode>
                <c:ptCount val="19"/>
                <c:pt idx="0">
                  <c:v>125</c:v>
                </c:pt>
                <c:pt idx="1">
                  <c:v>50</c:v>
                </c:pt>
                <c:pt idx="2">
                  <c:v>90</c:v>
                </c:pt>
                <c:pt idx="3">
                  <c:v>50</c:v>
                </c:pt>
                <c:pt idx="4">
                  <c:v>73</c:v>
                </c:pt>
                <c:pt idx="5">
                  <c:v>112</c:v>
                </c:pt>
                <c:pt idx="6">
                  <c:v>60</c:v>
                </c:pt>
                <c:pt idx="7">
                  <c:v>121</c:v>
                </c:pt>
                <c:pt idx="8">
                  <c:v>137</c:v>
                </c:pt>
                <c:pt idx="9">
                  <c:v>115</c:v>
                </c:pt>
                <c:pt idx="10">
                  <c:v>70</c:v>
                </c:pt>
                <c:pt idx="11">
                  <c:v>78</c:v>
                </c:pt>
                <c:pt idx="12">
                  <c:v>123</c:v>
                </c:pt>
                <c:pt idx="13">
                  <c:v>121</c:v>
                </c:pt>
                <c:pt idx="14">
                  <c:v>105</c:v>
                </c:pt>
                <c:pt idx="15">
                  <c:v>115</c:v>
                </c:pt>
                <c:pt idx="16">
                  <c:v>70</c:v>
                </c:pt>
                <c:pt idx="17">
                  <c:v>122</c:v>
                </c:pt>
                <c:pt idx="18">
                  <c:v>64</c:v>
                </c:pt>
              </c:numCache>
            </c:numRef>
          </c:val>
          <c:extLst>
            <c:ext xmlns:c16="http://schemas.microsoft.com/office/drawing/2014/chart" uri="{C3380CC4-5D6E-409C-BE32-E72D297353CC}">
              <c16:uniqueId val="{00000000-B195-493A-B3A7-AE7BB06A92F4}"/>
            </c:ext>
          </c:extLst>
        </c:ser>
        <c:dLbls>
          <c:showLegendKey val="0"/>
          <c:showVal val="0"/>
          <c:showCatName val="0"/>
          <c:showSerName val="0"/>
          <c:showPercent val="0"/>
          <c:showBubbleSize val="0"/>
        </c:dLbls>
        <c:gapWidth val="41"/>
        <c:axId val="200174152"/>
        <c:axId val="1"/>
      </c:barChart>
      <c:catAx>
        <c:axId val="200174152"/>
        <c:scaling>
          <c:orientation val="minMax"/>
        </c:scaling>
        <c:delete val="0"/>
        <c:axPos val="b"/>
        <c:numFmt formatCode="General" sourceLinked="1"/>
        <c:majorTickMark val="out"/>
        <c:minorTickMark val="none"/>
        <c:tickLblPos val="nextTo"/>
        <c:spPr>
          <a:ln w="6338">
            <a:noFill/>
          </a:ln>
        </c:spPr>
        <c:txPr>
          <a:bodyPr rot="0" spcFirstLastPara="1" vertOverflow="ellipsis" wrap="square" anchor="ctr" anchorCtr="1"/>
          <a:lstStyle/>
          <a:p>
            <a:pPr>
              <a:defRPr sz="898" b="0" i="0" u="none" strike="noStrike" kern="1200" baseline="0">
                <a:solidFill>
                  <a:schemeClr val="dk1">
                    <a:lumMod val="65000"/>
                    <a:lumOff val="35000"/>
                  </a:schemeClr>
                </a:solidFill>
                <a:effectLst/>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07" cap="flat" cmpd="sng" algn="ctr">
              <a:solidFill>
                <a:schemeClr val="tx1"/>
              </a:solidFill>
              <a:round/>
            </a:ln>
            <a:effectLst/>
          </c:spPr>
        </c:majorGridlines>
        <c:numFmt formatCode="General" sourceLinked="1"/>
        <c:majorTickMark val="out"/>
        <c:minorTickMark val="none"/>
        <c:tickLblPos val="nextTo"/>
        <c:spPr>
          <a:ln w="6338">
            <a:noFill/>
          </a:ln>
        </c:spPr>
        <c:txPr>
          <a:bodyPr rot="0" spcFirstLastPara="1" vertOverflow="ellipsis" wrap="square" anchor="ctr" anchorCtr="1"/>
          <a:lstStyle/>
          <a:p>
            <a:pPr>
              <a:defRPr sz="898" b="0" i="0" u="none" strike="noStrike" kern="1200" baseline="0">
                <a:solidFill>
                  <a:schemeClr val="dk1">
                    <a:lumMod val="65000"/>
                    <a:lumOff val="35000"/>
                  </a:schemeClr>
                </a:solidFill>
                <a:latin typeface="+mn-lt"/>
                <a:ea typeface="+mn-ea"/>
                <a:cs typeface="+mn-cs"/>
              </a:defRPr>
            </a:pPr>
            <a:endParaRPr lang="en-US"/>
          </a:p>
        </c:txPr>
        <c:crossAx val="200174152"/>
        <c:crosses val="autoZero"/>
        <c:crossBetween val="between"/>
      </c:valAx>
      <c:spPr>
        <a:solidFill>
          <a:schemeClr val="accent4">
            <a:lumMod val="40000"/>
            <a:lumOff val="60000"/>
          </a:schemeClr>
        </a:solidFill>
        <a:ln>
          <a:noFill/>
        </a:ln>
        <a:effectLst/>
      </c:spPr>
    </c:plotArea>
    <c:legend>
      <c:legendPos val="t"/>
      <c:legendEntry>
        <c:idx val="0"/>
        <c:txPr>
          <a:bodyPr rot="0" spcFirstLastPara="1" vertOverflow="ellipsis" vert="horz" wrap="square" anchor="ctr" anchorCtr="1"/>
          <a:lstStyle/>
          <a:p>
            <a:pPr>
              <a:defRPr sz="798" b="0" i="0" u="none" strike="noStrike" kern="1200" baseline="0">
                <a:solidFill>
                  <a:sysClr val="windowText" lastClr="000000"/>
                </a:solidFill>
                <a:latin typeface="Times New Roman" panose="02020603050405020304" pitchFamily="18" charset="0"/>
                <a:ea typeface="+mn-ea"/>
                <a:cs typeface="+mn-cs"/>
              </a:defRPr>
            </a:pPr>
            <a:endParaRPr lang="en-US"/>
          </a:p>
        </c:txPr>
      </c:legendEntry>
      <c:layout>
        <c:manualLayout>
          <c:xMode val="edge"/>
          <c:yMode val="edge"/>
          <c:wMode val="edge"/>
          <c:hMode val="edge"/>
          <c:x val="0"/>
          <c:y val="2.0600309576687529E-3"/>
          <c:w val="0.3285940704357293"/>
          <c:h val="9.8472306346322092E-2"/>
        </c:manualLayout>
      </c:layout>
      <c:overlay val="0"/>
      <c:spPr>
        <a:noFill/>
        <a:ln w="25353">
          <a:noFill/>
        </a:ln>
      </c:spPr>
      <c:txPr>
        <a:bodyPr rot="0" spcFirstLastPara="1" vertOverflow="ellipsis" vert="horz" wrap="square" anchor="ctr" anchorCtr="1"/>
        <a:lstStyle/>
        <a:p>
          <a:pPr>
            <a:defRPr sz="798"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07"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11" b="1" i="0" u="none" strike="noStrike" kern="1200" baseline="0">
                <a:solidFill>
                  <a:schemeClr val="dk1">
                    <a:lumMod val="75000"/>
                    <a:lumOff val="25000"/>
                  </a:schemeClr>
                </a:solidFill>
                <a:latin typeface="+mn-lt"/>
                <a:ea typeface="+mn-ea"/>
                <a:cs typeface="+mn-cs"/>
              </a:defRPr>
            </a:pPr>
            <a:r>
              <a:rPr lang="en-US" sz="1006"/>
              <a:t>GRAFIK PERBANDINGAN PERSENTASE RATA-RATA HASIL DAN MINAT</a:t>
            </a:r>
          </a:p>
        </c:rich>
      </c:tx>
      <c:layout>
        <c:manualLayout>
          <c:xMode val="edge"/>
          <c:yMode val="edge"/>
          <c:x val="0.12905019685039371"/>
          <c:y val="0"/>
        </c:manualLayout>
      </c:layout>
      <c:overlay val="1"/>
      <c:spPr>
        <a:noFill/>
        <a:ln w="25554">
          <a:noFill/>
        </a:ln>
      </c:spPr>
    </c:title>
    <c:autoTitleDeleted val="0"/>
    <c:plotArea>
      <c:layout>
        <c:manualLayout>
          <c:layoutTarget val="inner"/>
          <c:xMode val="edge"/>
          <c:yMode val="edge"/>
          <c:x val="0.12334132836570032"/>
          <c:y val="0.21593608291945585"/>
          <c:w val="0.76767249331928733"/>
          <c:h val="0.68387705585603364"/>
        </c:manualLayout>
      </c:layout>
      <c:barChart>
        <c:barDir val="col"/>
        <c:grouping val="clustered"/>
        <c:varyColors val="0"/>
        <c:ser>
          <c:idx val="0"/>
          <c:order val="0"/>
          <c:tx>
            <c:strRef>
              <c:f>Sheet1!$B$1</c:f>
              <c:strCache>
                <c:ptCount val="1"/>
                <c:pt idx="0">
                  <c:v>HASIL</c:v>
                </c:pt>
              </c:strCache>
            </c:strRef>
          </c:tx>
          <c:spPr>
            <a:solidFill>
              <a:schemeClr val="accent1">
                <a:alpha val="85000"/>
              </a:schemeClr>
            </a:solidFill>
            <a:ln w="9582" cap="flat" cmpd="sng" algn="ctr">
              <a:solidFill>
                <a:schemeClr val="lt1">
                  <a:alpha val="50000"/>
                </a:schemeClr>
              </a:solidFill>
              <a:round/>
            </a:ln>
            <a:effectLst/>
          </c:spPr>
          <c:invertIfNegative val="0"/>
          <c:dLbls>
            <c:dLbl>
              <c:idx val="0"/>
              <c:layout>
                <c:manualLayout>
                  <c:x val="7.5585789871504159E-3"/>
                  <c:y val="-9.1138629264950963E-3"/>
                </c:manualLayout>
              </c:layout>
              <c:tx>
                <c:rich>
                  <a:bodyPr/>
                  <a:lstStyle/>
                  <a:p>
                    <a:r>
                      <a:rPr lang="en-US" sz="805"/>
                      <a:t>67,56%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92-4EDD-A6C4-DEDD33868EBA}"/>
                </c:ext>
              </c:extLst>
            </c:dLbl>
            <c:dLbl>
              <c:idx val="1"/>
              <c:layout>
                <c:manualLayout>
                  <c:x val="-4.6190782432725596E-17"/>
                  <c:y val="-3.7936739229125585E-3"/>
                </c:manualLayout>
              </c:layout>
              <c:tx>
                <c:rich>
                  <a:bodyPr/>
                  <a:lstStyle/>
                  <a:p>
                    <a:r>
                      <a:rPr lang="en-US" sz="805"/>
                      <a:t>75,67%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92-4EDD-A6C4-DEDD33868EBA}"/>
                </c:ext>
              </c:extLst>
            </c:dLbl>
            <c:dLbl>
              <c:idx val="2"/>
              <c:layout>
                <c:manualLayout>
                  <c:x val="-2.5195263290502309E-3"/>
                  <c:y val="4.8437693938657147E-3"/>
                </c:manualLayout>
              </c:layout>
              <c:tx>
                <c:rich>
                  <a:bodyPr/>
                  <a:lstStyle/>
                  <a:p>
                    <a:r>
                      <a:rPr lang="en-US" sz="805"/>
                      <a:t>86,56%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92-4EDD-A6C4-DEDD33868EBA}"/>
                </c:ext>
              </c:extLst>
            </c:dLbl>
            <c:dLbl>
              <c:idx val="3"/>
              <c:layout>
                <c:manualLayout>
                  <c:x val="-9.2381564865451192E-17"/>
                  <c:y val="-1.6749838898079829E-2"/>
                </c:manualLayout>
              </c:layout>
              <c:tx>
                <c:rich>
                  <a:bodyPr/>
                  <a:lstStyle/>
                  <a:p>
                    <a:r>
                      <a:rPr lang="en-US" sz="805" baseline="0"/>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92-4EDD-A6C4-DEDD33868EBA}"/>
                </c:ext>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805"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T0</c:v>
                </c:pt>
              </c:strCache>
            </c:strRef>
          </c:cat>
          <c:val>
            <c:numRef>
              <c:f>Sheet1!$B$2:$B$5</c:f>
              <c:numCache>
                <c:formatCode>General</c:formatCode>
                <c:ptCount val="4"/>
                <c:pt idx="0">
                  <c:v>67</c:v>
                </c:pt>
              </c:numCache>
            </c:numRef>
          </c:val>
          <c:extLst>
            <c:ext xmlns:c16="http://schemas.microsoft.com/office/drawing/2014/chart" uri="{C3380CC4-5D6E-409C-BE32-E72D297353CC}">
              <c16:uniqueId val="{00000004-7292-4EDD-A6C4-DEDD33868EBA}"/>
            </c:ext>
          </c:extLst>
        </c:ser>
        <c:ser>
          <c:idx val="1"/>
          <c:order val="1"/>
          <c:tx>
            <c:strRef>
              <c:f>Sheet1!$C$1</c:f>
              <c:strCache>
                <c:ptCount val="1"/>
                <c:pt idx="0">
                  <c:v>MINAT</c:v>
                </c:pt>
              </c:strCache>
            </c:strRef>
          </c:tx>
          <c:spPr>
            <a:solidFill>
              <a:schemeClr val="accent2">
                <a:alpha val="85000"/>
              </a:schemeClr>
            </a:solidFill>
            <a:ln w="9582" cap="flat" cmpd="sng" algn="ctr">
              <a:solidFill>
                <a:schemeClr val="lt1">
                  <a:alpha val="50000"/>
                </a:schemeClr>
              </a:solidFill>
              <a:round/>
            </a:ln>
            <a:effectLst/>
          </c:spPr>
          <c:invertIfNegative val="0"/>
          <c:dLbls>
            <c:dLbl>
              <c:idx val="0"/>
              <c:layout>
                <c:manualLayout>
                  <c:x val="7.5585789871504159E-3"/>
                  <c:y val="-1.2431117239690752E-2"/>
                </c:manualLayout>
              </c:layout>
              <c:tx>
                <c:rich>
                  <a:bodyPr/>
                  <a:lstStyle/>
                  <a:p>
                    <a:r>
                      <a:rPr lang="en-US" sz="805"/>
                      <a:t>51,23</a:t>
                    </a:r>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92-4EDD-A6C4-DEDD33868EBA}"/>
                </c:ext>
              </c:extLst>
            </c:dLbl>
            <c:dLbl>
              <c:idx val="1"/>
              <c:layout>
                <c:manualLayout>
                  <c:x val="2.5195263290500925E-3"/>
                  <c:y val="4.8437693938657147E-3"/>
                </c:manualLayout>
              </c:layout>
              <c:tx>
                <c:rich>
                  <a:bodyPr rot="0" spcFirstLastPara="1" vertOverflow="clip" horzOverflow="clip" vert="horz" wrap="square" lIns="38100" tIns="19050" rIns="38100" bIns="19050" anchor="ctr" anchorCtr="1">
                    <a:spAutoFit/>
                  </a:bodyPr>
                  <a:lstStyle/>
                  <a:p>
                    <a:pPr>
                      <a:defRPr sz="805" b="1" i="0" u="none" strike="noStrike" kern="1200" baseline="0">
                        <a:solidFill>
                          <a:schemeClr val="lt1"/>
                        </a:solidFill>
                        <a:latin typeface="+mn-lt"/>
                        <a:ea typeface="+mn-ea"/>
                        <a:cs typeface="+mn-cs"/>
                      </a:defRPr>
                    </a:pPr>
                    <a:r>
                      <a:rPr lang="en-US" sz="805"/>
                      <a:t>63,13%</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92-4EDD-A6C4-DEDD33868EBA}"/>
                </c:ext>
              </c:extLst>
            </c:dLbl>
            <c:dLbl>
              <c:idx val="2"/>
              <c:layout>
                <c:manualLayout>
                  <c:x val="5.0390526581001851E-3"/>
                  <c:y val="-3.7936739229125585E-3"/>
                </c:manualLayout>
              </c:layout>
              <c:tx>
                <c:rich>
                  <a:bodyPr rot="0" spcFirstLastPara="1" vertOverflow="clip" horzOverflow="clip" vert="horz" wrap="square" lIns="38100" tIns="19050" rIns="38100" bIns="19050" anchor="ctr" anchorCtr="1">
                    <a:spAutoFit/>
                  </a:bodyPr>
                  <a:lstStyle/>
                  <a:p>
                    <a:pPr>
                      <a:defRPr sz="805" b="1" i="0" u="none" strike="noStrike" kern="1200" baseline="0">
                        <a:solidFill>
                          <a:schemeClr val="lt1"/>
                        </a:solidFill>
                        <a:latin typeface="+mn-lt"/>
                        <a:ea typeface="+mn-ea"/>
                        <a:cs typeface="+mn-cs"/>
                      </a:defRPr>
                    </a:pPr>
                    <a:r>
                      <a:rPr lang="en-US" sz="805"/>
                      <a:t>74,49%</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92-4EDD-A6C4-DEDD33868EBA}"/>
                </c:ext>
              </c:extLst>
            </c:dLbl>
            <c:dLbl>
              <c:idx val="3"/>
              <c:layout>
                <c:manualLayout>
                  <c:x val="2.5195263290500461E-3"/>
                  <c:y val="9.1624910522547925E-3"/>
                </c:manualLayout>
              </c:layout>
              <c:tx>
                <c:rich>
                  <a:bodyPr rot="0" spcFirstLastPara="1" vertOverflow="clip" horzOverflow="clip" vert="horz" wrap="square" lIns="38100" tIns="19050" rIns="38100" bIns="19050" anchor="ctr" anchorCtr="1">
                    <a:spAutoFit/>
                  </a:bodyPr>
                  <a:lstStyle/>
                  <a:p>
                    <a:pPr>
                      <a:defRPr sz="805" b="1" i="0" u="none" strike="noStrike" kern="1200" baseline="0">
                        <a:solidFill>
                          <a:schemeClr val="lt1"/>
                        </a:solidFill>
                        <a:latin typeface="+mn-lt"/>
                        <a:ea typeface="+mn-ea"/>
                        <a:cs typeface="+mn-cs"/>
                      </a:defRPr>
                    </a:pPr>
                    <a:r>
                      <a:rPr lang="en-US" sz="805"/>
                      <a:t>80,69%</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92-4EDD-A6C4-DEDD33868EBA}"/>
                </c:ext>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905"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1"/>
                <c:pt idx="0">
                  <c:v>T0</c:v>
                </c:pt>
              </c:strCache>
            </c:strRef>
          </c:cat>
          <c:val>
            <c:numRef>
              <c:f>Sheet1!$C$2:$C$5</c:f>
              <c:numCache>
                <c:formatCode>General</c:formatCode>
                <c:ptCount val="4"/>
                <c:pt idx="0">
                  <c:v>51</c:v>
                </c:pt>
              </c:numCache>
            </c:numRef>
          </c:val>
          <c:extLst>
            <c:ext xmlns:c16="http://schemas.microsoft.com/office/drawing/2014/chart" uri="{C3380CC4-5D6E-409C-BE32-E72D297353CC}">
              <c16:uniqueId val="{00000009-7292-4EDD-A6C4-DEDD33868EBA}"/>
            </c:ext>
          </c:extLst>
        </c:ser>
        <c:dLbls>
          <c:showLegendKey val="0"/>
          <c:showVal val="0"/>
          <c:showCatName val="0"/>
          <c:showSerName val="0"/>
          <c:showPercent val="0"/>
          <c:showBubbleSize val="0"/>
        </c:dLbls>
        <c:gapWidth val="65"/>
        <c:axId val="200170872"/>
        <c:axId val="1"/>
      </c:barChart>
      <c:catAx>
        <c:axId val="200170872"/>
        <c:scaling>
          <c:orientation val="minMax"/>
        </c:scaling>
        <c:delete val="0"/>
        <c:axPos val="b"/>
        <c:numFmt formatCode="General" sourceLinked="1"/>
        <c:majorTickMark val="none"/>
        <c:minorTickMark val="none"/>
        <c:tickLblPos val="nextTo"/>
        <c:spPr>
          <a:noFill/>
          <a:ln w="19164" cap="flat" cmpd="sng" algn="ctr">
            <a:solidFill>
              <a:schemeClr val="dk1">
                <a:lumMod val="75000"/>
                <a:lumOff val="25000"/>
              </a:schemeClr>
            </a:solidFill>
            <a:round/>
          </a:ln>
          <a:effectLst/>
        </c:spPr>
        <c:txPr>
          <a:bodyPr rot="-60000000" spcFirstLastPara="1" vertOverflow="ellipsis" vert="horz" wrap="square" anchor="ctr" anchorCtr="1"/>
          <a:lstStyle/>
          <a:p>
            <a:pPr>
              <a:defRPr sz="604" b="0" i="0" u="none" strike="noStrike" kern="1200" cap="all" baseline="0">
                <a:solidFill>
                  <a:schemeClr val="dk1">
                    <a:lumMod val="75000"/>
                    <a:lumOff val="2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82"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905" b="1" i="0" u="none" strike="noStrike" baseline="0">
                    <a:solidFill>
                      <a:srgbClr val="333333"/>
                    </a:solidFill>
                    <a:latin typeface="Calibri"/>
                    <a:ea typeface="Calibri"/>
                    <a:cs typeface="Calibri"/>
                  </a:defRPr>
                </a:pPr>
                <a:r>
                  <a:rPr lang="en-US"/>
                  <a:t>NILAI RATA-RATA</a:t>
                </a:r>
              </a:p>
            </c:rich>
          </c:tx>
          <c:overlay val="0"/>
          <c:spPr>
            <a:noFill/>
            <a:ln w="25554">
              <a:noFill/>
            </a:ln>
          </c:spPr>
        </c:title>
        <c:numFmt formatCode="General" sourceLinked="1"/>
        <c:majorTickMark val="out"/>
        <c:minorTickMark val="none"/>
        <c:tickLblPos val="nextTo"/>
        <c:spPr>
          <a:ln w="6389">
            <a:noFill/>
          </a:ln>
        </c:spPr>
        <c:txPr>
          <a:bodyPr rot="-60000000" spcFirstLastPara="1" vertOverflow="ellipsis" vert="horz" wrap="square" anchor="ctr" anchorCtr="1"/>
          <a:lstStyle/>
          <a:p>
            <a:pPr>
              <a:defRPr sz="905" b="0" i="0" u="none" strike="noStrike" kern="1200" baseline="0">
                <a:solidFill>
                  <a:schemeClr val="dk1">
                    <a:lumMod val="75000"/>
                    <a:lumOff val="25000"/>
                  </a:schemeClr>
                </a:solidFill>
                <a:latin typeface="+mn-lt"/>
                <a:ea typeface="+mn-ea"/>
                <a:cs typeface="+mn-cs"/>
              </a:defRPr>
            </a:pPr>
            <a:endParaRPr lang="en-US"/>
          </a:p>
        </c:txPr>
        <c:crossAx val="200170872"/>
        <c:crosses val="autoZero"/>
        <c:crossBetween val="between"/>
      </c:valAx>
      <c:spPr>
        <a:noFill/>
        <a:ln w="25554">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5"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82"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3" b="0" i="0" u="none" strike="noStrike" kern="1200" baseline="0">
                <a:gradFill>
                  <a:gsLst>
                    <a:gs pos="59000">
                      <a:schemeClr val="accent4">
                        <a:lumMod val="75000"/>
                      </a:schemeClr>
                    </a:gs>
                    <a:gs pos="54867">
                      <a:schemeClr val="accent4">
                        <a:lumMod val="75000"/>
                      </a:schemeClr>
                    </a:gs>
                    <a:gs pos="61000">
                      <a:srgbClr val="FF0000"/>
                    </a:gs>
                    <a:gs pos="0">
                      <a:schemeClr val="accent1">
                        <a:lumMod val="30000"/>
                        <a:lumOff val="70000"/>
                      </a:schemeClr>
                    </a:gs>
                  </a:gsLst>
                  <a:lin ang="5400000" scaled="1"/>
                </a:gradFill>
                <a:effectLst/>
                <a:latin typeface="+mn-lt"/>
                <a:ea typeface="+mn-ea"/>
                <a:cs typeface="+mn-cs"/>
              </a:defRPr>
            </a:pPr>
            <a:r>
              <a:rPr lang="en-US" sz="1103">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HASIL</a:t>
            </a:r>
            <a:r>
              <a:rPr lang="en-US" sz="1103" baseline="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 BELAJAR</a:t>
            </a:r>
            <a:r>
              <a:rPr lang="en-US" sz="1103">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 T</a:t>
            </a:r>
            <a:r>
              <a:rPr lang="en-US" sz="1103">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Calibri" panose="020F0502020204030204" pitchFamily="34" charset="0"/>
                <a:cs typeface="Calibri" panose="020F0502020204030204" pitchFamily="34" charset="0"/>
              </a:rPr>
              <a:t>₁</a:t>
            </a:r>
            <a:endParaRPr lang="en-US" sz="11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endParaRPr>
          </a:p>
        </c:rich>
      </c:tx>
      <c:layout>
        <c:manualLayout>
          <c:xMode val="edge"/>
          <c:yMode val="edge"/>
          <c:x val="0.32085523693492468"/>
          <c:y val="0"/>
        </c:manualLayout>
      </c:layout>
      <c:overlay val="0"/>
      <c:spPr>
        <a:noFill/>
        <a:ln w="25472">
          <a:noFill/>
        </a:ln>
      </c:spPr>
    </c:title>
    <c:autoTitleDeleted val="0"/>
    <c:plotArea>
      <c:layout>
        <c:manualLayout>
          <c:layoutTarget val="inner"/>
          <c:xMode val="edge"/>
          <c:yMode val="edge"/>
          <c:x val="5.9160305343511452E-2"/>
          <c:y val="9.1240875912408759E-2"/>
          <c:w val="0.9427480916030534"/>
          <c:h val="0.77007299270072993"/>
        </c:manualLayout>
      </c:layout>
      <c:barChart>
        <c:barDir val="col"/>
        <c:grouping val="clustered"/>
        <c:varyColors val="0"/>
        <c:ser>
          <c:idx val="0"/>
          <c:order val="0"/>
          <c:tx>
            <c:strRef>
              <c:f>Sheet1!$A$2</c:f>
              <c:strCache>
                <c:ptCount val="1"/>
                <c:pt idx="0">
                  <c:v>Jumlah Siswa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472">
                <a:noFill/>
              </a:ln>
            </c:spPr>
            <c:txPr>
              <a:bodyPr rot="0" spcFirstLastPara="1" vertOverflow="ellipsis" vert="horz" wrap="square" lIns="38100" tIns="19050" rIns="38100" bIns="19050" anchor="ctr" anchorCtr="1">
                <a:spAutoFit/>
              </a:bodyPr>
              <a:lstStyle/>
              <a:p>
                <a:pPr>
                  <a:defRPr sz="1003" b="1" i="0" u="none" strike="noStrike" kern="1200" baseline="0">
                    <a:gradFill>
                      <a:gsLst>
                        <a:gs pos="65487">
                          <a:schemeClr val="tx1">
                            <a:lumMod val="85000"/>
                            <a:lumOff val="15000"/>
                          </a:schemeClr>
                        </a:gs>
                        <a:gs pos="33628">
                          <a:schemeClr val="tx1">
                            <a:lumMod val="85000"/>
                            <a:lumOff val="15000"/>
                          </a:schemeClr>
                        </a:gs>
                        <a:gs pos="0">
                          <a:schemeClr val="bg1">
                            <a:lumMod val="75000"/>
                          </a:schemeClr>
                        </a:gs>
                        <a:gs pos="2000">
                          <a:schemeClr val="tx1">
                            <a:lumMod val="85000"/>
                            <a:lumOff val="15000"/>
                          </a:schemeClr>
                        </a:gs>
                      </a:gsLst>
                      <a:lin ang="1800000" scaled="0"/>
                    </a:gra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0-10</c:v>
                </c:pt>
                <c:pt idx="1">
                  <c:v>15-24</c:v>
                </c:pt>
                <c:pt idx="2">
                  <c:v>25-34</c:v>
                </c:pt>
                <c:pt idx="3">
                  <c:v>35-44</c:v>
                </c:pt>
                <c:pt idx="4">
                  <c:v>45-54</c:v>
                </c:pt>
                <c:pt idx="5">
                  <c:v>55-64</c:v>
                </c:pt>
                <c:pt idx="6">
                  <c:v>65-74</c:v>
                </c:pt>
                <c:pt idx="7">
                  <c:v>74-84</c:v>
                </c:pt>
                <c:pt idx="8">
                  <c:v>85-94</c:v>
                </c:pt>
                <c:pt idx="9">
                  <c:v>94-100</c:v>
                </c:pt>
              </c:strCache>
            </c:strRef>
          </c:cat>
          <c:val>
            <c:numRef>
              <c:f>Sheet1!$B$2:$K$2</c:f>
              <c:numCache>
                <c:formatCode>General</c:formatCode>
                <c:ptCount val="10"/>
                <c:pt idx="0">
                  <c:v>5</c:v>
                </c:pt>
                <c:pt idx="1">
                  <c:v>0</c:v>
                </c:pt>
                <c:pt idx="2">
                  <c:v>0</c:v>
                </c:pt>
                <c:pt idx="3">
                  <c:v>0</c:v>
                </c:pt>
                <c:pt idx="4">
                  <c:v>0</c:v>
                </c:pt>
                <c:pt idx="5">
                  <c:v>0</c:v>
                </c:pt>
                <c:pt idx="6">
                  <c:v>4</c:v>
                </c:pt>
                <c:pt idx="7">
                  <c:v>0</c:v>
                </c:pt>
                <c:pt idx="8">
                  <c:v>18</c:v>
                </c:pt>
                <c:pt idx="9">
                  <c:v>10</c:v>
                </c:pt>
              </c:numCache>
            </c:numRef>
          </c:val>
          <c:extLst>
            <c:ext xmlns:c16="http://schemas.microsoft.com/office/drawing/2014/chart" uri="{C3380CC4-5D6E-409C-BE32-E72D297353CC}">
              <c16:uniqueId val="{00000000-BEFD-42DE-AC2D-ECF41B7B2ED7}"/>
            </c:ext>
          </c:extLst>
        </c:ser>
        <c:dLbls>
          <c:showLegendKey val="0"/>
          <c:showVal val="0"/>
          <c:showCatName val="0"/>
          <c:showSerName val="0"/>
          <c:showPercent val="0"/>
          <c:showBubbleSize val="0"/>
        </c:dLbls>
        <c:gapWidth val="41"/>
        <c:axId val="147818448"/>
        <c:axId val="1"/>
      </c:barChart>
      <c:catAx>
        <c:axId val="147818448"/>
        <c:scaling>
          <c:orientation val="minMax"/>
        </c:scaling>
        <c:delete val="0"/>
        <c:axPos val="b"/>
        <c:numFmt formatCode="General" sourceLinked="1"/>
        <c:majorTickMark val="out"/>
        <c:minorTickMark val="none"/>
        <c:tickLblPos val="nextTo"/>
        <c:spPr>
          <a:ln w="6368">
            <a:noFill/>
          </a:ln>
        </c:spPr>
        <c:txPr>
          <a:bodyPr rot="0" spcFirstLastPara="1" vertOverflow="ellipsis" wrap="square" anchor="ctr" anchorCtr="1"/>
          <a:lstStyle/>
          <a:p>
            <a:pPr>
              <a:defRPr sz="903" b="0" i="0" u="none" strike="noStrike" kern="1200" baseline="0">
                <a:solidFill>
                  <a:schemeClr val="dk1">
                    <a:lumMod val="65000"/>
                    <a:lumOff val="35000"/>
                  </a:schemeClr>
                </a:solidFill>
                <a:effectLst/>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55" cap="flat" cmpd="sng" algn="ctr">
              <a:solidFill>
                <a:schemeClr val="tx1"/>
              </a:solidFill>
              <a:round/>
            </a:ln>
            <a:effectLst/>
          </c:spPr>
        </c:majorGridlines>
        <c:numFmt formatCode="General" sourceLinked="1"/>
        <c:majorTickMark val="out"/>
        <c:minorTickMark val="none"/>
        <c:tickLblPos val="nextTo"/>
        <c:spPr>
          <a:ln w="6368">
            <a:noFill/>
          </a:ln>
        </c:spPr>
        <c:txPr>
          <a:bodyPr rot="0" spcFirstLastPara="1" vertOverflow="ellipsis" wrap="square" anchor="ctr" anchorCtr="1"/>
          <a:lstStyle/>
          <a:p>
            <a:pPr>
              <a:defRPr sz="903" b="0" i="0" u="none" strike="noStrike" kern="1200" baseline="0">
                <a:solidFill>
                  <a:schemeClr val="dk1">
                    <a:lumMod val="65000"/>
                    <a:lumOff val="35000"/>
                  </a:schemeClr>
                </a:solidFill>
                <a:latin typeface="+mn-lt"/>
                <a:ea typeface="+mn-ea"/>
                <a:cs typeface="+mn-cs"/>
              </a:defRPr>
            </a:pPr>
            <a:endParaRPr lang="en-US"/>
          </a:p>
        </c:txPr>
        <c:crossAx val="147818448"/>
        <c:crosses val="autoZero"/>
        <c:crossBetween val="between"/>
      </c:valAx>
      <c:spPr>
        <a:solidFill>
          <a:schemeClr val="accent4">
            <a:lumMod val="40000"/>
            <a:lumOff val="60000"/>
          </a:schemeClr>
        </a:solidFill>
        <a:ln>
          <a:noFill/>
        </a:ln>
        <a:effectLst/>
      </c:spPr>
    </c:plotArea>
    <c:legend>
      <c:legendPos val="t"/>
      <c:legendEntry>
        <c:idx val="0"/>
        <c:txPr>
          <a:bodyPr rot="0" spcFirstLastPara="1" vertOverflow="ellipsis" vert="horz" wrap="square" anchor="ctr" anchorCtr="1"/>
          <a:lstStyle/>
          <a:p>
            <a:pPr>
              <a:defRPr sz="702" b="0" i="0" u="none" strike="noStrike" kern="1200" baseline="0">
                <a:solidFill>
                  <a:sysClr val="windowText" lastClr="000000"/>
                </a:solidFill>
                <a:latin typeface="Times New Roman" panose="02020603050405020304" pitchFamily="18" charset="0"/>
                <a:ea typeface="+mn-ea"/>
                <a:cs typeface="+mn-cs"/>
              </a:defRPr>
            </a:pPr>
            <a:endParaRPr lang="en-US"/>
          </a:p>
        </c:txPr>
      </c:legendEntry>
      <c:layout>
        <c:manualLayout>
          <c:xMode val="edge"/>
          <c:yMode val="edge"/>
          <c:wMode val="edge"/>
          <c:hMode val="edge"/>
          <c:x val="0.74195248516571533"/>
          <c:y val="8.5169298589057585E-2"/>
          <c:w val="0.97732403793365374"/>
          <c:h val="0.17120169371093807"/>
        </c:manualLayout>
      </c:layout>
      <c:overlay val="0"/>
      <c:spPr>
        <a:noFill/>
        <a:ln w="25472">
          <a:noFill/>
        </a:ln>
      </c:spPr>
      <c:txPr>
        <a:bodyPr rot="0" spcFirstLastPara="1" vertOverflow="ellipsis" vert="horz" wrap="square" anchor="ctr" anchorCtr="1"/>
        <a:lstStyle/>
        <a:p>
          <a:pPr>
            <a:defRPr sz="702"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5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gradFill>
                  <a:gsLst>
                    <a:gs pos="59000">
                      <a:schemeClr val="accent4">
                        <a:lumMod val="75000"/>
                      </a:schemeClr>
                    </a:gs>
                    <a:gs pos="54867">
                      <a:schemeClr val="accent4">
                        <a:lumMod val="75000"/>
                      </a:schemeClr>
                    </a:gs>
                    <a:gs pos="61000">
                      <a:srgbClr val="FF0000"/>
                    </a:gs>
                    <a:gs pos="0">
                      <a:schemeClr val="accent1">
                        <a:lumMod val="30000"/>
                        <a:lumOff val="70000"/>
                      </a:schemeClr>
                    </a:gs>
                  </a:gsLst>
                  <a:lin ang="5400000" scaled="1"/>
                </a:gradFill>
                <a:effectLst/>
                <a:latin typeface="+mn-lt"/>
                <a:ea typeface="+mn-ea"/>
                <a:cs typeface="+mn-cs"/>
              </a:defRPr>
            </a:pPr>
            <a:r>
              <a:rPr lang="en-US" sz="1200" baseline="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MINAT BELAJAR</a:t>
            </a:r>
            <a:r>
              <a:rPr lang="en-US" sz="12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 T</a:t>
            </a:r>
            <a:r>
              <a:rPr lang="en-US" sz="12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Calibri" panose="020F0502020204030204" pitchFamily="34" charset="0"/>
                <a:cs typeface="Calibri" panose="020F0502020204030204" pitchFamily="34" charset="0"/>
              </a:rPr>
              <a:t>₁</a:t>
            </a:r>
            <a:endParaRPr lang="en-US" sz="12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endParaRPr>
          </a:p>
        </c:rich>
      </c:tx>
      <c:layout>
        <c:manualLayout>
          <c:xMode val="edge"/>
          <c:yMode val="edge"/>
          <c:x val="0.32464312928625855"/>
          <c:y val="4.4053170773008216E-2"/>
        </c:manualLayout>
      </c:layout>
      <c:overlay val="0"/>
      <c:spPr>
        <a:noFill/>
        <a:ln w="25398">
          <a:noFill/>
        </a:ln>
      </c:spPr>
    </c:title>
    <c:autoTitleDeleted val="0"/>
    <c:plotArea>
      <c:layout>
        <c:manualLayout>
          <c:layoutTarget val="inner"/>
          <c:xMode val="edge"/>
          <c:yMode val="edge"/>
          <c:x val="5.9160305343511452E-2"/>
          <c:y val="9.1240875912408759E-2"/>
          <c:w val="0.9427480916030534"/>
          <c:h val="0.77007299270072993"/>
        </c:manualLayout>
      </c:layout>
      <c:barChart>
        <c:barDir val="col"/>
        <c:grouping val="clustered"/>
        <c:varyColors val="0"/>
        <c:ser>
          <c:idx val="0"/>
          <c:order val="0"/>
          <c:tx>
            <c:strRef>
              <c:f>Sheet1!$A$2</c:f>
              <c:strCache>
                <c:ptCount val="1"/>
                <c:pt idx="0">
                  <c:v>Jumlah Deskriptor yang Muncul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398">
                <a:noFill/>
              </a:ln>
            </c:spPr>
            <c:txPr>
              <a:bodyPr rot="0" spcFirstLastPara="1" vertOverflow="ellipsis" vert="horz" wrap="square" lIns="38100" tIns="19050" rIns="38100" bIns="19050" anchor="ctr" anchorCtr="1">
                <a:spAutoFit/>
              </a:bodyPr>
              <a:lstStyle/>
              <a:p>
                <a:pPr>
                  <a:defRPr sz="1000" b="1" i="0" u="none" strike="noStrike" kern="1200" baseline="0">
                    <a:gradFill>
                      <a:gsLst>
                        <a:gs pos="65487">
                          <a:schemeClr val="tx1">
                            <a:lumMod val="85000"/>
                            <a:lumOff val="15000"/>
                          </a:schemeClr>
                        </a:gs>
                        <a:gs pos="33628">
                          <a:schemeClr val="tx1">
                            <a:lumMod val="85000"/>
                            <a:lumOff val="15000"/>
                          </a:schemeClr>
                        </a:gs>
                        <a:gs pos="0">
                          <a:schemeClr val="bg1">
                            <a:lumMod val="75000"/>
                          </a:schemeClr>
                        </a:gs>
                        <a:gs pos="2000">
                          <a:schemeClr val="tx1">
                            <a:lumMod val="85000"/>
                            <a:lumOff val="15000"/>
                          </a:schemeClr>
                        </a:gs>
                      </a:gsLst>
                      <a:lin ang="1800000" scaled="0"/>
                    </a:gra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Sheet1!$B$1:$T$1</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Sheet1!$B$2:$T$2</c:f>
              <c:numCache>
                <c:formatCode>General</c:formatCode>
                <c:ptCount val="19"/>
                <c:pt idx="0">
                  <c:v>146</c:v>
                </c:pt>
                <c:pt idx="1">
                  <c:v>70</c:v>
                </c:pt>
                <c:pt idx="2">
                  <c:v>135</c:v>
                </c:pt>
                <c:pt idx="3">
                  <c:v>117</c:v>
                </c:pt>
                <c:pt idx="4">
                  <c:v>84</c:v>
                </c:pt>
                <c:pt idx="5">
                  <c:v>143</c:v>
                </c:pt>
                <c:pt idx="6">
                  <c:v>74</c:v>
                </c:pt>
                <c:pt idx="7">
                  <c:v>154</c:v>
                </c:pt>
                <c:pt idx="8">
                  <c:v>143</c:v>
                </c:pt>
                <c:pt idx="9">
                  <c:v>110</c:v>
                </c:pt>
                <c:pt idx="10">
                  <c:v>132</c:v>
                </c:pt>
                <c:pt idx="11">
                  <c:v>78</c:v>
                </c:pt>
                <c:pt idx="12">
                  <c:v>141</c:v>
                </c:pt>
                <c:pt idx="13">
                  <c:v>142</c:v>
                </c:pt>
                <c:pt idx="14">
                  <c:v>124</c:v>
                </c:pt>
                <c:pt idx="15">
                  <c:v>138</c:v>
                </c:pt>
                <c:pt idx="16">
                  <c:v>87</c:v>
                </c:pt>
                <c:pt idx="17">
                  <c:v>143</c:v>
                </c:pt>
                <c:pt idx="18">
                  <c:v>67</c:v>
                </c:pt>
              </c:numCache>
            </c:numRef>
          </c:val>
          <c:extLst>
            <c:ext xmlns:c16="http://schemas.microsoft.com/office/drawing/2014/chart" uri="{C3380CC4-5D6E-409C-BE32-E72D297353CC}">
              <c16:uniqueId val="{00000000-3BE1-4F8F-85D8-EF9F0C2FD2F7}"/>
            </c:ext>
          </c:extLst>
        </c:ser>
        <c:dLbls>
          <c:showLegendKey val="0"/>
          <c:showVal val="0"/>
          <c:showCatName val="0"/>
          <c:showSerName val="0"/>
          <c:showPercent val="0"/>
          <c:showBubbleSize val="0"/>
        </c:dLbls>
        <c:gapWidth val="41"/>
        <c:axId val="146968656"/>
        <c:axId val="1"/>
      </c:barChart>
      <c:catAx>
        <c:axId val="146968656"/>
        <c:scaling>
          <c:orientation val="minMax"/>
        </c:scaling>
        <c:delete val="0"/>
        <c:axPos val="b"/>
        <c:numFmt formatCode="General" sourceLinked="1"/>
        <c:majorTickMark val="out"/>
        <c:minorTickMark val="none"/>
        <c:tickLblPos val="nextTo"/>
        <c:spPr>
          <a:ln w="6349">
            <a:noFill/>
          </a:ln>
        </c:spPr>
        <c:txPr>
          <a:bodyPr rot="0" spcFirstLastPara="1" vertOverflow="ellipsis"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24" cap="flat" cmpd="sng" algn="ctr">
              <a:solidFill>
                <a:schemeClr val="tx1"/>
              </a:solidFill>
              <a:round/>
            </a:ln>
            <a:effectLst/>
          </c:spPr>
        </c:majorGridlines>
        <c:numFmt formatCode="General" sourceLinked="1"/>
        <c:majorTickMark val="out"/>
        <c:minorTickMark val="none"/>
        <c:tickLblPos val="nextTo"/>
        <c:spPr>
          <a:ln w="6349">
            <a:noFill/>
          </a:ln>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6968656"/>
        <c:crosses val="autoZero"/>
        <c:crossBetween val="between"/>
      </c:valAx>
      <c:spPr>
        <a:solidFill>
          <a:schemeClr val="accent4">
            <a:lumMod val="40000"/>
            <a:lumOff val="60000"/>
          </a:schemeClr>
        </a:solidFill>
        <a:ln>
          <a:noFill/>
        </a:ln>
        <a:effectLst/>
      </c:spPr>
    </c:plotArea>
    <c:legend>
      <c:legendPos val="t"/>
      <c:legendEntry>
        <c:idx val="0"/>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en-US"/>
          </a:p>
        </c:txPr>
      </c:legendEntry>
      <c:layout>
        <c:manualLayout>
          <c:xMode val="edge"/>
          <c:yMode val="edge"/>
          <c:wMode val="edge"/>
          <c:hMode val="edge"/>
          <c:x val="0"/>
          <c:y val="2.0604521209042419E-3"/>
          <c:w val="0.32859402252137837"/>
          <c:h val="9.8472948945897879E-2"/>
        </c:manualLayout>
      </c:layout>
      <c:overlay val="0"/>
      <c:spPr>
        <a:noFill/>
        <a:ln w="25398">
          <a:noFill/>
        </a:ln>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4"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sz="800" b="1" i="0" u="none" strike="noStrike" kern="1200" baseline="0">
                <a:solidFill>
                  <a:schemeClr val="dk1">
                    <a:lumMod val="75000"/>
                    <a:lumOff val="25000"/>
                  </a:schemeClr>
                </a:solidFill>
                <a:latin typeface="+mn-lt"/>
                <a:ea typeface="+mn-ea"/>
                <a:cs typeface="+mn-cs"/>
              </a:defRPr>
            </a:pPr>
            <a:r>
              <a:rPr lang="en-US" sz="800"/>
              <a:t>GRAFIK PERBANDINGAN PERSENTASE RATA-RATA HASIL DAN MINAT</a:t>
            </a:r>
          </a:p>
        </c:rich>
      </c:tx>
      <c:layout>
        <c:manualLayout>
          <c:xMode val="edge"/>
          <c:yMode val="edge"/>
          <c:x val="0.1290499566215311"/>
          <c:y val="0"/>
        </c:manualLayout>
      </c:layout>
      <c:overlay val="1"/>
      <c:spPr>
        <a:noFill/>
        <a:ln w="25353">
          <a:noFill/>
        </a:ln>
      </c:spPr>
    </c:title>
    <c:autoTitleDeleted val="0"/>
    <c:plotArea>
      <c:layout>
        <c:manualLayout>
          <c:layoutTarget val="inner"/>
          <c:xMode val="edge"/>
          <c:yMode val="edge"/>
          <c:x val="0.11528478879717075"/>
          <c:y val="6.8286604361370712E-2"/>
          <c:w val="0.76767249331928733"/>
          <c:h val="0.68387705585603364"/>
        </c:manualLayout>
      </c:layout>
      <c:barChart>
        <c:barDir val="col"/>
        <c:grouping val="clustered"/>
        <c:varyColors val="0"/>
        <c:ser>
          <c:idx val="0"/>
          <c:order val="0"/>
          <c:tx>
            <c:strRef>
              <c:f>Sheet1!$B$1</c:f>
              <c:strCache>
                <c:ptCount val="1"/>
                <c:pt idx="0">
                  <c:v>HASIL</c:v>
                </c:pt>
              </c:strCache>
            </c:strRef>
          </c:tx>
          <c:spPr>
            <a:solidFill>
              <a:schemeClr val="accent1">
                <a:alpha val="85000"/>
              </a:schemeClr>
            </a:solidFill>
            <a:ln w="9507" cap="flat" cmpd="sng" algn="ctr">
              <a:solidFill>
                <a:schemeClr val="lt1">
                  <a:alpha val="50000"/>
                </a:schemeClr>
              </a:solidFill>
              <a:round/>
            </a:ln>
            <a:effectLst/>
          </c:spPr>
          <c:invertIfNegative val="0"/>
          <c:dLbls>
            <c:dLbl>
              <c:idx val="0"/>
              <c:layout>
                <c:manualLayout>
                  <c:x val="7.5585789871504159E-3"/>
                  <c:y val="-9.1138629264950963E-3"/>
                </c:manualLayout>
              </c:layout>
              <c:tx>
                <c:rich>
                  <a:bodyPr/>
                  <a:lstStyle/>
                  <a:p>
                    <a:r>
                      <a:rPr lang="en-US" sz="798"/>
                      <a:t>67,56%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2C-4B2D-B071-06F891CABB78}"/>
                </c:ext>
              </c:extLst>
            </c:dLbl>
            <c:dLbl>
              <c:idx val="1"/>
              <c:layout>
                <c:manualLayout>
                  <c:x val="-4.6190782432725596E-17"/>
                  <c:y val="-3.7936739229125585E-3"/>
                </c:manualLayout>
              </c:layout>
              <c:tx>
                <c:rich>
                  <a:bodyPr/>
                  <a:lstStyle/>
                  <a:p>
                    <a:r>
                      <a:rPr lang="en-US" sz="798"/>
                      <a:t>75,67%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2C-4B2D-B071-06F891CABB78}"/>
                </c:ext>
              </c:extLst>
            </c:dLbl>
            <c:dLbl>
              <c:idx val="2"/>
              <c:layout>
                <c:manualLayout>
                  <c:x val="-2.5195263290502309E-3"/>
                  <c:y val="4.8437693938657147E-3"/>
                </c:manualLayout>
              </c:layout>
              <c:tx>
                <c:rich>
                  <a:bodyPr/>
                  <a:lstStyle/>
                  <a:p>
                    <a:r>
                      <a:rPr lang="en-US" sz="798"/>
                      <a:t>86,56%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2C-4B2D-B071-06F891CABB78}"/>
                </c:ext>
              </c:extLst>
            </c:dLbl>
            <c:dLbl>
              <c:idx val="3"/>
              <c:layout>
                <c:manualLayout>
                  <c:x val="-9.2381564865451192E-17"/>
                  <c:y val="-1.6749838898079829E-2"/>
                </c:manualLayout>
              </c:layout>
              <c:tx>
                <c:rich>
                  <a:bodyPr/>
                  <a:lstStyle/>
                  <a:p>
                    <a:r>
                      <a:rPr lang="en-US" sz="798" baseline="0"/>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2C-4B2D-B071-06F891CABB78}"/>
                </c:ext>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798"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T0</c:v>
                </c:pt>
                <c:pt idx="1">
                  <c:v>T1</c:v>
                </c:pt>
              </c:strCache>
            </c:strRef>
          </c:cat>
          <c:val>
            <c:numRef>
              <c:f>Sheet1!$B$2:$B$5</c:f>
              <c:numCache>
                <c:formatCode>General</c:formatCode>
                <c:ptCount val="4"/>
                <c:pt idx="0">
                  <c:v>67</c:v>
                </c:pt>
                <c:pt idx="1">
                  <c:v>76</c:v>
                </c:pt>
              </c:numCache>
            </c:numRef>
          </c:val>
          <c:extLst>
            <c:ext xmlns:c16="http://schemas.microsoft.com/office/drawing/2014/chart" uri="{C3380CC4-5D6E-409C-BE32-E72D297353CC}">
              <c16:uniqueId val="{00000004-7C2C-4B2D-B071-06F891CABB78}"/>
            </c:ext>
          </c:extLst>
        </c:ser>
        <c:ser>
          <c:idx val="1"/>
          <c:order val="1"/>
          <c:tx>
            <c:strRef>
              <c:f>Sheet1!$C$1</c:f>
              <c:strCache>
                <c:ptCount val="1"/>
                <c:pt idx="0">
                  <c:v>MINAT</c:v>
                </c:pt>
              </c:strCache>
            </c:strRef>
          </c:tx>
          <c:spPr>
            <a:solidFill>
              <a:schemeClr val="accent2">
                <a:alpha val="85000"/>
              </a:schemeClr>
            </a:solidFill>
            <a:ln w="9507" cap="flat" cmpd="sng" algn="ctr">
              <a:solidFill>
                <a:schemeClr val="lt1">
                  <a:alpha val="50000"/>
                </a:schemeClr>
              </a:solidFill>
              <a:round/>
            </a:ln>
            <a:effectLst/>
          </c:spPr>
          <c:invertIfNegative val="0"/>
          <c:dLbls>
            <c:dLbl>
              <c:idx val="0"/>
              <c:layout>
                <c:manualLayout>
                  <c:x val="7.5585789871504159E-3"/>
                  <c:y val="-1.2431117239690752E-2"/>
                </c:manualLayout>
              </c:layout>
              <c:tx>
                <c:rich>
                  <a:bodyPr/>
                  <a:lstStyle/>
                  <a:p>
                    <a:r>
                      <a:rPr lang="en-US" sz="798"/>
                      <a:t>51,23</a:t>
                    </a:r>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2C-4B2D-B071-06F891CABB78}"/>
                </c:ext>
              </c:extLst>
            </c:dLbl>
            <c:dLbl>
              <c:idx val="1"/>
              <c:layout>
                <c:manualLayout>
                  <c:x val="2.5195263290500925E-3"/>
                  <c:y val="4.8437693938657147E-3"/>
                </c:manualLayout>
              </c:layout>
              <c:tx>
                <c:rich>
                  <a:bodyPr rot="0" spcFirstLastPara="1" vertOverflow="clip" horzOverflow="clip" vert="horz" wrap="square" lIns="38100" tIns="19050" rIns="38100" bIns="19050" anchor="ctr" anchorCtr="1">
                    <a:spAutoFit/>
                  </a:bodyPr>
                  <a:lstStyle/>
                  <a:p>
                    <a:pPr>
                      <a:defRPr sz="798" b="1" i="0" u="none" strike="noStrike" kern="1200" baseline="0">
                        <a:solidFill>
                          <a:schemeClr val="lt1"/>
                        </a:solidFill>
                        <a:latin typeface="+mn-lt"/>
                        <a:ea typeface="+mn-ea"/>
                        <a:cs typeface="+mn-cs"/>
                      </a:defRPr>
                    </a:pPr>
                    <a:r>
                      <a:rPr lang="en-US" sz="798"/>
                      <a:t>63,13%</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2C-4B2D-B071-06F891CABB78}"/>
                </c:ext>
              </c:extLst>
            </c:dLbl>
            <c:dLbl>
              <c:idx val="2"/>
              <c:layout>
                <c:manualLayout>
                  <c:x val="5.0390526581001851E-3"/>
                  <c:y val="-3.7936739229125585E-3"/>
                </c:manualLayout>
              </c:layout>
              <c:tx>
                <c:rich>
                  <a:bodyPr rot="0" spcFirstLastPara="1" vertOverflow="clip" horzOverflow="clip" vert="horz" wrap="square" lIns="38100" tIns="19050" rIns="38100" bIns="19050" anchor="ctr" anchorCtr="1">
                    <a:spAutoFit/>
                  </a:bodyPr>
                  <a:lstStyle/>
                  <a:p>
                    <a:pPr>
                      <a:defRPr sz="798" b="1" i="0" u="none" strike="noStrike" kern="1200" baseline="0">
                        <a:solidFill>
                          <a:schemeClr val="lt1"/>
                        </a:solidFill>
                        <a:latin typeface="+mn-lt"/>
                        <a:ea typeface="+mn-ea"/>
                        <a:cs typeface="+mn-cs"/>
                      </a:defRPr>
                    </a:pPr>
                    <a:r>
                      <a:rPr lang="en-US" sz="798"/>
                      <a:t>74,49%</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2C-4B2D-B071-06F891CABB78}"/>
                </c:ext>
              </c:extLst>
            </c:dLbl>
            <c:dLbl>
              <c:idx val="3"/>
              <c:layout>
                <c:manualLayout>
                  <c:x val="2.5195263290500461E-3"/>
                  <c:y val="9.1624910522547925E-3"/>
                </c:manualLayout>
              </c:layout>
              <c:tx>
                <c:rich>
                  <a:bodyPr rot="0" spcFirstLastPara="1" vertOverflow="clip" horzOverflow="clip" vert="horz" wrap="square" lIns="38100" tIns="19050" rIns="38100" bIns="19050" anchor="ctr" anchorCtr="1">
                    <a:spAutoFit/>
                  </a:bodyPr>
                  <a:lstStyle/>
                  <a:p>
                    <a:pPr>
                      <a:defRPr sz="798" b="1" i="0" u="none" strike="noStrike" kern="1200" baseline="0">
                        <a:solidFill>
                          <a:schemeClr val="lt1"/>
                        </a:solidFill>
                        <a:latin typeface="+mn-lt"/>
                        <a:ea typeface="+mn-ea"/>
                        <a:cs typeface="+mn-cs"/>
                      </a:defRPr>
                    </a:pPr>
                    <a:r>
                      <a:rPr lang="en-US" sz="798"/>
                      <a:t>80,69%</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C2C-4B2D-B071-06F891CABB78}"/>
                </c:ext>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898"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T0</c:v>
                </c:pt>
                <c:pt idx="1">
                  <c:v>T1</c:v>
                </c:pt>
              </c:strCache>
            </c:strRef>
          </c:cat>
          <c:val>
            <c:numRef>
              <c:f>Sheet1!$C$2:$C$5</c:f>
              <c:numCache>
                <c:formatCode>General</c:formatCode>
                <c:ptCount val="4"/>
                <c:pt idx="0">
                  <c:v>51</c:v>
                </c:pt>
                <c:pt idx="1">
                  <c:v>64</c:v>
                </c:pt>
              </c:numCache>
            </c:numRef>
          </c:val>
          <c:extLst>
            <c:ext xmlns:c16="http://schemas.microsoft.com/office/drawing/2014/chart" uri="{C3380CC4-5D6E-409C-BE32-E72D297353CC}">
              <c16:uniqueId val="{00000009-7C2C-4B2D-B071-06F891CABB78}"/>
            </c:ext>
          </c:extLst>
        </c:ser>
        <c:dLbls>
          <c:showLegendKey val="0"/>
          <c:showVal val="0"/>
          <c:showCatName val="0"/>
          <c:showSerName val="0"/>
          <c:showPercent val="0"/>
          <c:showBubbleSize val="0"/>
        </c:dLbls>
        <c:gapWidth val="65"/>
        <c:axId val="200174152"/>
        <c:axId val="1"/>
      </c:barChart>
      <c:catAx>
        <c:axId val="200174152"/>
        <c:scaling>
          <c:orientation val="minMax"/>
        </c:scaling>
        <c:delete val="0"/>
        <c:axPos val="b"/>
        <c:numFmt formatCode="General" sourceLinked="1"/>
        <c:majorTickMark val="none"/>
        <c:minorTickMark val="none"/>
        <c:tickLblPos val="nextTo"/>
        <c:spPr>
          <a:noFill/>
          <a:ln w="19015" cap="flat" cmpd="sng" algn="ctr">
            <a:solidFill>
              <a:schemeClr val="dk1">
                <a:lumMod val="75000"/>
                <a:lumOff val="25000"/>
              </a:schemeClr>
            </a:solidFill>
            <a:round/>
          </a:ln>
          <a:effectLst/>
        </c:spPr>
        <c:txPr>
          <a:bodyPr rot="-60000000" spcFirstLastPara="1" vertOverflow="ellipsis" vert="horz" wrap="square" anchor="ctr" anchorCtr="1"/>
          <a:lstStyle/>
          <a:p>
            <a:pPr>
              <a:defRPr sz="898" b="0" i="0" u="none" strike="noStrike" kern="1200" cap="all" baseline="0">
                <a:solidFill>
                  <a:schemeClr val="dk1">
                    <a:lumMod val="75000"/>
                    <a:lumOff val="2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07"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895" b="1" i="0" u="none" strike="noStrike" baseline="0">
                    <a:solidFill>
                      <a:srgbClr val="333333"/>
                    </a:solidFill>
                    <a:latin typeface="Calibri"/>
                    <a:ea typeface="Calibri"/>
                    <a:cs typeface="Calibri"/>
                  </a:defRPr>
                </a:pPr>
                <a:r>
                  <a:rPr lang="en-US"/>
                  <a:t>NILAI RATA-RATA</a:t>
                </a:r>
              </a:p>
            </c:rich>
          </c:tx>
          <c:overlay val="0"/>
          <c:spPr>
            <a:noFill/>
            <a:ln w="25353">
              <a:noFill/>
            </a:ln>
          </c:spPr>
        </c:title>
        <c:numFmt formatCode="General" sourceLinked="1"/>
        <c:majorTickMark val="out"/>
        <c:minorTickMark val="none"/>
        <c:tickLblPos val="nextTo"/>
        <c:spPr>
          <a:ln w="6338">
            <a:noFill/>
          </a:ln>
        </c:spPr>
        <c:txPr>
          <a:bodyPr rot="-60000000" spcFirstLastPara="1" vertOverflow="ellipsis" vert="horz" wrap="square" anchor="ctr" anchorCtr="1"/>
          <a:lstStyle/>
          <a:p>
            <a:pPr>
              <a:defRPr sz="898" b="0" i="0" u="none" strike="noStrike" kern="1200" baseline="0">
                <a:solidFill>
                  <a:schemeClr val="dk1">
                    <a:lumMod val="75000"/>
                    <a:lumOff val="25000"/>
                  </a:schemeClr>
                </a:solidFill>
                <a:latin typeface="+mn-lt"/>
                <a:ea typeface="+mn-ea"/>
                <a:cs typeface="+mn-cs"/>
              </a:defRPr>
            </a:pPr>
            <a:endParaRPr lang="en-US"/>
          </a:p>
        </c:txPr>
        <c:crossAx val="200174152"/>
        <c:crosses val="autoZero"/>
        <c:crossBetween val="between"/>
      </c:valAx>
      <c:spPr>
        <a:noFill/>
        <a:ln w="25401">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8"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07"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gradFill>
                  <a:gsLst>
                    <a:gs pos="59000">
                      <a:schemeClr val="accent4">
                        <a:lumMod val="75000"/>
                      </a:schemeClr>
                    </a:gs>
                    <a:gs pos="54867">
                      <a:schemeClr val="accent4">
                        <a:lumMod val="75000"/>
                      </a:schemeClr>
                    </a:gs>
                    <a:gs pos="61000">
                      <a:srgbClr val="FF0000"/>
                    </a:gs>
                    <a:gs pos="0">
                      <a:schemeClr val="accent1">
                        <a:lumMod val="30000"/>
                        <a:lumOff val="70000"/>
                      </a:schemeClr>
                    </a:gs>
                  </a:gsLst>
                  <a:lin ang="5400000" scaled="1"/>
                </a:gradFill>
                <a:effectLst/>
                <a:latin typeface="+mn-lt"/>
                <a:ea typeface="+mn-ea"/>
                <a:cs typeface="+mn-cs"/>
              </a:defRPr>
            </a:pPr>
            <a:r>
              <a:rPr lang="en-US" sz="12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HASIL</a:t>
            </a:r>
            <a:r>
              <a:rPr lang="en-US" sz="1200" baseline="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 BELAJAR</a:t>
            </a:r>
            <a:r>
              <a:rPr lang="en-US" sz="12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 T</a:t>
            </a:r>
            <a:r>
              <a:rPr lang="en-US" sz="12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Calibri" panose="020F0502020204030204" pitchFamily="34" charset="0"/>
                <a:cs typeface="Calibri" panose="020F0502020204030204" pitchFamily="34" charset="0"/>
              </a:rPr>
              <a:t>₂</a:t>
            </a:r>
            <a:endParaRPr lang="en-US" sz="12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endParaRPr>
          </a:p>
        </c:rich>
      </c:tx>
      <c:layout>
        <c:manualLayout>
          <c:xMode val="edge"/>
          <c:yMode val="edge"/>
          <c:x val="0.32085544862447751"/>
          <c:y val="0"/>
        </c:manualLayout>
      </c:layout>
      <c:overlay val="0"/>
      <c:spPr>
        <a:noFill/>
        <a:ln w="25399">
          <a:noFill/>
        </a:ln>
      </c:spPr>
    </c:title>
    <c:autoTitleDeleted val="0"/>
    <c:plotArea>
      <c:layout>
        <c:manualLayout>
          <c:layoutTarget val="inner"/>
          <c:xMode val="edge"/>
          <c:yMode val="edge"/>
          <c:x val="7.0621468926553674E-2"/>
          <c:y val="3.8043478260869568E-2"/>
          <c:w val="0.92655367231638419"/>
          <c:h val="0.69021739130434778"/>
        </c:manualLayout>
      </c:layout>
      <c:barChart>
        <c:barDir val="col"/>
        <c:grouping val="clustered"/>
        <c:varyColors val="0"/>
        <c:ser>
          <c:idx val="0"/>
          <c:order val="0"/>
          <c:tx>
            <c:strRef>
              <c:f>Sheet1!$A$2</c:f>
              <c:strCache>
                <c:ptCount val="1"/>
                <c:pt idx="0">
                  <c:v>Jumlah Siswa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399">
                <a:noFill/>
              </a:ln>
            </c:spPr>
            <c:txPr>
              <a:bodyPr rot="0" spcFirstLastPara="1" vertOverflow="ellipsis" vert="horz" wrap="square" lIns="38100" tIns="19050" rIns="38100" bIns="19050" anchor="ctr" anchorCtr="1">
                <a:spAutoFit/>
              </a:bodyPr>
              <a:lstStyle/>
              <a:p>
                <a:pPr>
                  <a:defRPr sz="1000" b="1" i="0" u="none" strike="noStrike" kern="1200" baseline="0">
                    <a:gradFill>
                      <a:gsLst>
                        <a:gs pos="65487">
                          <a:schemeClr val="tx1">
                            <a:lumMod val="85000"/>
                            <a:lumOff val="15000"/>
                          </a:schemeClr>
                        </a:gs>
                        <a:gs pos="33628">
                          <a:schemeClr val="tx1">
                            <a:lumMod val="85000"/>
                            <a:lumOff val="15000"/>
                          </a:schemeClr>
                        </a:gs>
                        <a:gs pos="0">
                          <a:schemeClr val="bg1">
                            <a:lumMod val="75000"/>
                          </a:schemeClr>
                        </a:gs>
                        <a:gs pos="2000">
                          <a:schemeClr val="tx1">
                            <a:lumMod val="85000"/>
                            <a:lumOff val="15000"/>
                          </a:schemeClr>
                        </a:gs>
                      </a:gsLst>
                      <a:lin ang="1800000" scaled="0"/>
                    </a:gra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0-10</c:v>
                </c:pt>
                <c:pt idx="1">
                  <c:v>15-24</c:v>
                </c:pt>
                <c:pt idx="2">
                  <c:v>25-34</c:v>
                </c:pt>
                <c:pt idx="3">
                  <c:v>35-44</c:v>
                </c:pt>
                <c:pt idx="4">
                  <c:v>45-54</c:v>
                </c:pt>
                <c:pt idx="5">
                  <c:v>55-64</c:v>
                </c:pt>
                <c:pt idx="6">
                  <c:v>65-74</c:v>
                </c:pt>
                <c:pt idx="7">
                  <c:v>74-84</c:v>
                </c:pt>
                <c:pt idx="8">
                  <c:v>85-94</c:v>
                </c:pt>
                <c:pt idx="9">
                  <c:v>94-100</c:v>
                </c:pt>
              </c:strCache>
            </c:strRef>
          </c:cat>
          <c:val>
            <c:numRef>
              <c:f>Sheet1!$B$2:$K$2</c:f>
              <c:numCache>
                <c:formatCode>General</c:formatCode>
                <c:ptCount val="10"/>
                <c:pt idx="0">
                  <c:v>2</c:v>
                </c:pt>
                <c:pt idx="1">
                  <c:v>0</c:v>
                </c:pt>
                <c:pt idx="2">
                  <c:v>0</c:v>
                </c:pt>
                <c:pt idx="3">
                  <c:v>0</c:v>
                </c:pt>
                <c:pt idx="4">
                  <c:v>0</c:v>
                </c:pt>
                <c:pt idx="5">
                  <c:v>1</c:v>
                </c:pt>
                <c:pt idx="6">
                  <c:v>5</c:v>
                </c:pt>
                <c:pt idx="7">
                  <c:v>9</c:v>
                </c:pt>
                <c:pt idx="8">
                  <c:v>8</c:v>
                </c:pt>
                <c:pt idx="9">
                  <c:v>12</c:v>
                </c:pt>
              </c:numCache>
            </c:numRef>
          </c:val>
          <c:extLst>
            <c:ext xmlns:c16="http://schemas.microsoft.com/office/drawing/2014/chart" uri="{C3380CC4-5D6E-409C-BE32-E72D297353CC}">
              <c16:uniqueId val="{00000000-D13A-4BD4-97D1-0AD6E3C3A6BC}"/>
            </c:ext>
          </c:extLst>
        </c:ser>
        <c:dLbls>
          <c:showLegendKey val="0"/>
          <c:showVal val="0"/>
          <c:showCatName val="0"/>
          <c:showSerName val="0"/>
          <c:showPercent val="0"/>
          <c:showBubbleSize val="0"/>
        </c:dLbls>
        <c:gapWidth val="41"/>
        <c:axId val="146908936"/>
        <c:axId val="1"/>
      </c:barChart>
      <c:catAx>
        <c:axId val="146908936"/>
        <c:scaling>
          <c:orientation val="minMax"/>
        </c:scaling>
        <c:delete val="0"/>
        <c:axPos val="b"/>
        <c:numFmt formatCode="General" sourceLinked="1"/>
        <c:majorTickMark val="out"/>
        <c:minorTickMark val="none"/>
        <c:tickLblPos val="nextTo"/>
        <c:spPr>
          <a:ln w="6350">
            <a:noFill/>
          </a:ln>
        </c:spPr>
        <c:txPr>
          <a:bodyPr rot="0" spcFirstLastPara="1" vertOverflow="ellipsis"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28" cap="flat" cmpd="sng" algn="ctr">
              <a:solidFill>
                <a:schemeClr val="tx1"/>
              </a:solidFill>
              <a:round/>
            </a:ln>
            <a:effectLst/>
          </c:spPr>
        </c:majorGridlines>
        <c:numFmt formatCode="General" sourceLinked="1"/>
        <c:majorTickMark val="out"/>
        <c:minorTickMark val="none"/>
        <c:tickLblPos val="nextTo"/>
        <c:spPr>
          <a:ln w="6350">
            <a:noFill/>
          </a:ln>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6908936"/>
        <c:crosses val="autoZero"/>
        <c:crossBetween val="between"/>
      </c:valAx>
      <c:spPr>
        <a:solidFill>
          <a:schemeClr val="accent4">
            <a:lumMod val="40000"/>
            <a:lumOff val="60000"/>
          </a:schemeClr>
        </a:solidFill>
        <a:ln>
          <a:noFill/>
        </a:ln>
        <a:effectLst/>
      </c:spPr>
    </c:plotArea>
    <c:legend>
      <c:legendPos val="t"/>
      <c:legendEntry>
        <c:idx val="0"/>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en-US"/>
          </a:p>
        </c:txPr>
      </c:legendEntry>
      <c:layout>
        <c:manualLayout>
          <c:xMode val="edge"/>
          <c:yMode val="edge"/>
          <c:wMode val="edge"/>
          <c:hMode val="edge"/>
          <c:x val="0.74195250846169492"/>
          <c:y val="8.5169353830771163E-2"/>
          <c:w val="0.97732424861033795"/>
          <c:h val="0.17120172478440196"/>
        </c:manualLayout>
      </c:layout>
      <c:overlay val="0"/>
      <c:spPr>
        <a:noFill/>
        <a:ln w="25399">
          <a:noFill/>
        </a:ln>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8"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4" b="0" i="0" u="none" strike="noStrike" kern="1200" baseline="0">
                <a:gradFill>
                  <a:gsLst>
                    <a:gs pos="59000">
                      <a:schemeClr val="accent4">
                        <a:lumMod val="75000"/>
                      </a:schemeClr>
                    </a:gs>
                    <a:gs pos="54867">
                      <a:schemeClr val="accent4">
                        <a:lumMod val="75000"/>
                      </a:schemeClr>
                    </a:gs>
                    <a:gs pos="61000">
                      <a:srgbClr val="FF0000"/>
                    </a:gs>
                    <a:gs pos="0">
                      <a:schemeClr val="accent1">
                        <a:lumMod val="30000"/>
                        <a:lumOff val="70000"/>
                      </a:schemeClr>
                    </a:gs>
                  </a:gsLst>
                  <a:lin ang="5400000" scaled="1"/>
                </a:gradFill>
                <a:effectLst/>
                <a:latin typeface="+mn-lt"/>
                <a:ea typeface="+mn-ea"/>
                <a:cs typeface="+mn-cs"/>
              </a:defRPr>
            </a:pPr>
            <a:r>
              <a:rPr lang="en-US" sz="1204" baseline="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MINAT BELAJAR</a:t>
            </a:r>
            <a:r>
              <a:rPr lang="en-US" sz="1204">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rPr>
              <a:t> T</a:t>
            </a:r>
            <a:r>
              <a:rPr lang="en-US" sz="1204">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Calibri" panose="020F0502020204030204" pitchFamily="34" charset="0"/>
                <a:cs typeface="Calibri" panose="020F0502020204030204" pitchFamily="34" charset="0"/>
              </a:rPr>
              <a:t>₂</a:t>
            </a:r>
            <a:endParaRPr lang="en-US" sz="1200">
              <a:gradFill>
                <a:gsLst>
                  <a:gs pos="100000">
                    <a:schemeClr val="accent4">
                      <a:lumMod val="75000"/>
                    </a:schemeClr>
                  </a:gs>
                  <a:gs pos="100000">
                    <a:schemeClr val="accent4">
                      <a:lumMod val="75000"/>
                    </a:schemeClr>
                  </a:gs>
                  <a:gs pos="6000">
                    <a:schemeClr val="tx1">
                      <a:lumMod val="85000"/>
                      <a:lumOff val="15000"/>
                    </a:schemeClr>
                  </a:gs>
                </a:gsLst>
                <a:lin ang="5400000" scaled="1"/>
              </a:gradFill>
              <a:latin typeface="Bodoni MT Black" panose="02070A03080606020203" pitchFamily="18" charset="0"/>
            </a:endParaRPr>
          </a:p>
        </c:rich>
      </c:tx>
      <c:layout>
        <c:manualLayout>
          <c:xMode val="edge"/>
          <c:yMode val="edge"/>
          <c:x val="0.32085529308836397"/>
          <c:y val="0"/>
        </c:manualLayout>
      </c:layout>
      <c:overlay val="0"/>
      <c:spPr>
        <a:noFill/>
        <a:ln w="25481">
          <a:noFill/>
        </a:ln>
      </c:spPr>
    </c:title>
    <c:autoTitleDeleted val="0"/>
    <c:plotArea>
      <c:layout>
        <c:manualLayout>
          <c:layoutTarget val="inner"/>
          <c:xMode val="edge"/>
          <c:yMode val="edge"/>
          <c:x val="5.9160305343511452E-2"/>
          <c:y val="9.1240875912408759E-2"/>
          <c:w val="0.9427480916030534"/>
          <c:h val="0.77007299270072993"/>
        </c:manualLayout>
      </c:layout>
      <c:barChart>
        <c:barDir val="col"/>
        <c:grouping val="clustered"/>
        <c:varyColors val="0"/>
        <c:ser>
          <c:idx val="0"/>
          <c:order val="0"/>
          <c:tx>
            <c:strRef>
              <c:f>Sheet1!$A$2</c:f>
              <c:strCache>
                <c:ptCount val="1"/>
                <c:pt idx="0">
                  <c:v>Jumlah Deskriptor yang Muncul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481">
                <a:noFill/>
              </a:ln>
            </c:spPr>
            <c:txPr>
              <a:bodyPr rot="0" spcFirstLastPara="1" vertOverflow="ellipsis" vert="horz" wrap="square" lIns="38100" tIns="19050" rIns="38100" bIns="19050" anchor="ctr" anchorCtr="1">
                <a:spAutoFit/>
              </a:bodyPr>
              <a:lstStyle/>
              <a:p>
                <a:pPr>
                  <a:defRPr sz="1003" b="1" i="0" u="none" strike="noStrike" kern="1200" baseline="0">
                    <a:gradFill>
                      <a:gsLst>
                        <a:gs pos="65487">
                          <a:schemeClr val="tx1">
                            <a:lumMod val="85000"/>
                            <a:lumOff val="15000"/>
                          </a:schemeClr>
                        </a:gs>
                        <a:gs pos="33628">
                          <a:schemeClr val="tx1">
                            <a:lumMod val="85000"/>
                            <a:lumOff val="15000"/>
                          </a:schemeClr>
                        </a:gs>
                        <a:gs pos="0">
                          <a:schemeClr val="bg1">
                            <a:lumMod val="75000"/>
                          </a:schemeClr>
                        </a:gs>
                        <a:gs pos="2000">
                          <a:schemeClr val="tx1">
                            <a:lumMod val="85000"/>
                            <a:lumOff val="15000"/>
                          </a:schemeClr>
                        </a:gs>
                      </a:gsLst>
                      <a:lin ang="1800000" scaled="0"/>
                    </a:gra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Sheet1!$B$1:$T$1</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Sheet1!$B$2:$T$2</c:f>
              <c:numCache>
                <c:formatCode>General</c:formatCode>
                <c:ptCount val="19"/>
                <c:pt idx="0">
                  <c:v>155</c:v>
                </c:pt>
                <c:pt idx="1">
                  <c:v>118</c:v>
                </c:pt>
                <c:pt idx="2">
                  <c:v>155</c:v>
                </c:pt>
                <c:pt idx="3">
                  <c:v>147</c:v>
                </c:pt>
                <c:pt idx="4">
                  <c:v>84</c:v>
                </c:pt>
                <c:pt idx="5">
                  <c:v>158</c:v>
                </c:pt>
                <c:pt idx="6">
                  <c:v>104</c:v>
                </c:pt>
                <c:pt idx="7">
                  <c:v>164</c:v>
                </c:pt>
                <c:pt idx="8">
                  <c:v>146</c:v>
                </c:pt>
                <c:pt idx="9">
                  <c:v>165</c:v>
                </c:pt>
                <c:pt idx="10">
                  <c:v>161</c:v>
                </c:pt>
                <c:pt idx="11">
                  <c:v>98</c:v>
                </c:pt>
                <c:pt idx="12">
                  <c:v>168</c:v>
                </c:pt>
                <c:pt idx="13">
                  <c:v>160</c:v>
                </c:pt>
                <c:pt idx="14">
                  <c:v>164</c:v>
                </c:pt>
                <c:pt idx="15">
                  <c:v>159</c:v>
                </c:pt>
                <c:pt idx="16">
                  <c:v>89</c:v>
                </c:pt>
                <c:pt idx="17">
                  <c:v>154</c:v>
                </c:pt>
                <c:pt idx="18">
                  <c:v>68</c:v>
                </c:pt>
              </c:numCache>
            </c:numRef>
          </c:val>
          <c:extLst>
            <c:ext xmlns:c16="http://schemas.microsoft.com/office/drawing/2014/chart" uri="{C3380CC4-5D6E-409C-BE32-E72D297353CC}">
              <c16:uniqueId val="{00000000-4BDF-486E-88D5-01CDEDBC0D00}"/>
            </c:ext>
          </c:extLst>
        </c:ser>
        <c:dLbls>
          <c:showLegendKey val="0"/>
          <c:showVal val="0"/>
          <c:showCatName val="0"/>
          <c:showSerName val="0"/>
          <c:showPercent val="0"/>
          <c:showBubbleSize val="0"/>
        </c:dLbls>
        <c:gapWidth val="41"/>
        <c:axId val="199876608"/>
        <c:axId val="1"/>
      </c:barChart>
      <c:catAx>
        <c:axId val="199876608"/>
        <c:scaling>
          <c:orientation val="minMax"/>
        </c:scaling>
        <c:delete val="0"/>
        <c:axPos val="b"/>
        <c:numFmt formatCode="General" sourceLinked="1"/>
        <c:majorTickMark val="out"/>
        <c:minorTickMark val="none"/>
        <c:tickLblPos val="nextTo"/>
        <c:spPr>
          <a:ln w="6370">
            <a:noFill/>
          </a:ln>
        </c:spPr>
        <c:txPr>
          <a:bodyPr rot="0" spcFirstLastPara="1" vertOverflow="ellipsis" wrap="square" anchor="ctr" anchorCtr="1"/>
          <a:lstStyle/>
          <a:p>
            <a:pPr>
              <a:defRPr sz="903" b="0" i="0" u="none" strike="noStrike" kern="1200" baseline="0">
                <a:solidFill>
                  <a:schemeClr val="dk1">
                    <a:lumMod val="65000"/>
                    <a:lumOff val="35000"/>
                  </a:schemeClr>
                </a:solidFill>
                <a:effectLst/>
                <a:latin typeface="+mn-lt"/>
                <a:ea typeface="+mn-ea"/>
                <a:cs typeface="+mn-cs"/>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9557" cap="flat" cmpd="sng" algn="ctr">
              <a:solidFill>
                <a:schemeClr val="tx1"/>
              </a:solidFill>
              <a:round/>
            </a:ln>
            <a:effectLst/>
          </c:spPr>
        </c:majorGridlines>
        <c:numFmt formatCode="General" sourceLinked="1"/>
        <c:majorTickMark val="out"/>
        <c:minorTickMark val="none"/>
        <c:tickLblPos val="nextTo"/>
        <c:spPr>
          <a:ln w="6370">
            <a:noFill/>
          </a:ln>
        </c:spPr>
        <c:txPr>
          <a:bodyPr rot="0" spcFirstLastPara="1" vertOverflow="ellipsis" wrap="square" anchor="ctr" anchorCtr="1"/>
          <a:lstStyle/>
          <a:p>
            <a:pPr>
              <a:defRPr sz="903" b="0" i="0" u="none" strike="noStrike" kern="1200" baseline="0">
                <a:solidFill>
                  <a:schemeClr val="dk1">
                    <a:lumMod val="65000"/>
                    <a:lumOff val="35000"/>
                  </a:schemeClr>
                </a:solidFill>
                <a:latin typeface="+mn-lt"/>
                <a:ea typeface="+mn-ea"/>
                <a:cs typeface="+mn-cs"/>
              </a:defRPr>
            </a:pPr>
            <a:endParaRPr lang="en-US"/>
          </a:p>
        </c:txPr>
        <c:crossAx val="199876608"/>
        <c:crosses val="autoZero"/>
        <c:crossBetween val="between"/>
      </c:valAx>
      <c:spPr>
        <a:solidFill>
          <a:schemeClr val="accent4">
            <a:lumMod val="40000"/>
            <a:lumOff val="60000"/>
          </a:schemeClr>
        </a:solidFill>
        <a:ln>
          <a:noFill/>
        </a:ln>
        <a:effectLst/>
      </c:spPr>
    </c:plotArea>
    <c:legend>
      <c:legendPos val="t"/>
      <c:legendEntry>
        <c:idx val="0"/>
        <c:txPr>
          <a:bodyPr rot="0" spcFirstLastPara="1" vertOverflow="ellipsis" vert="horz" wrap="square" anchor="ctr" anchorCtr="1"/>
          <a:lstStyle/>
          <a:p>
            <a:pPr>
              <a:defRPr sz="502" b="0" i="0" u="none" strike="noStrike" kern="1200" baseline="0">
                <a:solidFill>
                  <a:sysClr val="windowText" lastClr="000000"/>
                </a:solidFill>
                <a:latin typeface="Times New Roman" panose="02020603050405020304" pitchFamily="18" charset="0"/>
                <a:ea typeface="+mn-ea"/>
                <a:cs typeface="+mn-cs"/>
              </a:defRPr>
            </a:pPr>
            <a:endParaRPr lang="en-US"/>
          </a:p>
        </c:txPr>
      </c:legendEntry>
      <c:layout>
        <c:manualLayout>
          <c:xMode val="edge"/>
          <c:yMode val="edge"/>
          <c:wMode val="edge"/>
          <c:hMode val="edge"/>
          <c:x val="1.7204199475065615E-2"/>
          <c:y val="2.0598425196850395E-3"/>
          <c:w val="0.34579842519685039"/>
          <c:h val="9.8472090988626415E-2"/>
        </c:manualLayout>
      </c:layout>
      <c:overlay val="0"/>
      <c:spPr>
        <a:noFill/>
        <a:ln w="25481">
          <a:noFill/>
        </a:ln>
      </c:spPr>
      <c:txPr>
        <a:bodyPr rot="0" spcFirstLastPara="1" vertOverflow="ellipsis" vert="horz" wrap="square" anchor="ctr" anchorCtr="1"/>
        <a:lstStyle/>
        <a:p>
          <a:pPr>
            <a:defRPr sz="502"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57"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599" b="1" i="0" u="none" strike="noStrike" kern="1200" baseline="0">
                <a:solidFill>
                  <a:schemeClr val="dk1">
                    <a:lumMod val="75000"/>
                    <a:lumOff val="25000"/>
                  </a:schemeClr>
                </a:solidFill>
                <a:latin typeface="+mn-lt"/>
                <a:ea typeface="+mn-ea"/>
                <a:cs typeface="+mn-cs"/>
              </a:defRPr>
            </a:pPr>
            <a:r>
              <a:rPr lang="en-US" sz="599"/>
              <a:t>GRAFIK PERBANDINGAN PERSENTASE RATA-RATA HASIL DAN MINAT</a:t>
            </a:r>
          </a:p>
        </c:rich>
      </c:tx>
      <c:layout>
        <c:manualLayout>
          <c:xMode val="edge"/>
          <c:yMode val="edge"/>
          <c:x val="0.12905003475356094"/>
          <c:y val="0"/>
        </c:manualLayout>
      </c:layout>
      <c:overlay val="1"/>
      <c:spPr>
        <a:noFill/>
        <a:ln w="25348">
          <a:noFill/>
        </a:ln>
      </c:spPr>
    </c:title>
    <c:autoTitleDeleted val="0"/>
    <c:plotArea>
      <c:layout>
        <c:manualLayout>
          <c:layoutTarget val="inner"/>
          <c:xMode val="edge"/>
          <c:yMode val="edge"/>
          <c:x val="0.12334132836570032"/>
          <c:y val="0.21593608291945585"/>
          <c:w val="0.76767249331928733"/>
          <c:h val="0.68387705585603364"/>
        </c:manualLayout>
      </c:layout>
      <c:barChart>
        <c:barDir val="col"/>
        <c:grouping val="clustered"/>
        <c:varyColors val="0"/>
        <c:ser>
          <c:idx val="0"/>
          <c:order val="0"/>
          <c:tx>
            <c:strRef>
              <c:f>Sheet1!$B$1</c:f>
              <c:strCache>
                <c:ptCount val="1"/>
                <c:pt idx="0">
                  <c:v>HASIL</c:v>
                </c:pt>
              </c:strCache>
            </c:strRef>
          </c:tx>
          <c:spPr>
            <a:solidFill>
              <a:schemeClr val="accent1">
                <a:alpha val="85000"/>
              </a:schemeClr>
            </a:solidFill>
            <a:ln w="9504" cap="flat" cmpd="sng" algn="ctr">
              <a:solidFill>
                <a:schemeClr val="lt1">
                  <a:alpha val="50000"/>
                </a:schemeClr>
              </a:solidFill>
              <a:round/>
            </a:ln>
            <a:effectLst/>
          </c:spPr>
          <c:invertIfNegative val="0"/>
          <c:dLbls>
            <c:dLbl>
              <c:idx val="0"/>
              <c:layout>
                <c:manualLayout>
                  <c:x val="7.5585789871504159E-3"/>
                  <c:y val="-9.1138629264950963E-3"/>
                </c:manualLayout>
              </c:layout>
              <c:tx>
                <c:rich>
                  <a:bodyPr/>
                  <a:lstStyle/>
                  <a:p>
                    <a:r>
                      <a:rPr lang="en-US" sz="798"/>
                      <a:t>67,56%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01-4926-82E2-CCF89403F0E8}"/>
                </c:ext>
              </c:extLst>
            </c:dLbl>
            <c:dLbl>
              <c:idx val="1"/>
              <c:layout>
                <c:manualLayout>
                  <c:x val="-4.6190782432725596E-17"/>
                  <c:y val="-3.7936739229125585E-3"/>
                </c:manualLayout>
              </c:layout>
              <c:tx>
                <c:rich>
                  <a:bodyPr/>
                  <a:lstStyle/>
                  <a:p>
                    <a:r>
                      <a:rPr lang="en-US" sz="798"/>
                      <a:t>75,67%</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01-4926-82E2-CCF89403F0E8}"/>
                </c:ext>
              </c:extLst>
            </c:dLbl>
            <c:dLbl>
              <c:idx val="2"/>
              <c:layout>
                <c:manualLayout>
                  <c:x val="-2.5195263290502309E-3"/>
                  <c:y val="4.8437693938657147E-3"/>
                </c:manualLayout>
              </c:layout>
              <c:tx>
                <c:rich>
                  <a:bodyPr/>
                  <a:lstStyle/>
                  <a:p>
                    <a:r>
                      <a:rPr lang="en-US" sz="798"/>
                      <a:t>86,56%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01-4926-82E2-CCF89403F0E8}"/>
                </c:ext>
              </c:extLst>
            </c:dLbl>
            <c:dLbl>
              <c:idx val="3"/>
              <c:layout>
                <c:manualLayout>
                  <c:x val="-9.2381564865451192E-17"/>
                  <c:y val="-1.6749838898079829E-2"/>
                </c:manualLayout>
              </c:layout>
              <c:tx>
                <c:rich>
                  <a:bodyPr/>
                  <a:lstStyle/>
                  <a:p>
                    <a:r>
                      <a:rPr lang="en-US" sz="798" baseline="0"/>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01-4926-82E2-CCF89403F0E8}"/>
                </c:ext>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798"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T0</c:v>
                </c:pt>
                <c:pt idx="1">
                  <c:v>T1</c:v>
                </c:pt>
                <c:pt idx="2">
                  <c:v>T2</c:v>
                </c:pt>
              </c:strCache>
            </c:strRef>
          </c:cat>
          <c:val>
            <c:numRef>
              <c:f>Sheet1!$B$2:$B$5</c:f>
              <c:numCache>
                <c:formatCode>General</c:formatCode>
                <c:ptCount val="4"/>
                <c:pt idx="0">
                  <c:v>67</c:v>
                </c:pt>
                <c:pt idx="1">
                  <c:v>76</c:v>
                </c:pt>
                <c:pt idx="2">
                  <c:v>86</c:v>
                </c:pt>
              </c:numCache>
            </c:numRef>
          </c:val>
          <c:extLst>
            <c:ext xmlns:c16="http://schemas.microsoft.com/office/drawing/2014/chart" uri="{C3380CC4-5D6E-409C-BE32-E72D297353CC}">
              <c16:uniqueId val="{00000004-5901-4926-82E2-CCF89403F0E8}"/>
            </c:ext>
          </c:extLst>
        </c:ser>
        <c:ser>
          <c:idx val="1"/>
          <c:order val="1"/>
          <c:tx>
            <c:strRef>
              <c:f>Sheet1!$C$1</c:f>
              <c:strCache>
                <c:ptCount val="1"/>
                <c:pt idx="0">
                  <c:v>MINAT</c:v>
                </c:pt>
              </c:strCache>
            </c:strRef>
          </c:tx>
          <c:spPr>
            <a:solidFill>
              <a:schemeClr val="accent2">
                <a:alpha val="85000"/>
              </a:schemeClr>
            </a:solidFill>
            <a:ln w="9504" cap="flat" cmpd="sng" algn="ctr">
              <a:solidFill>
                <a:schemeClr val="lt1">
                  <a:alpha val="50000"/>
                </a:schemeClr>
              </a:solidFill>
              <a:round/>
            </a:ln>
            <a:effectLst/>
          </c:spPr>
          <c:invertIfNegative val="0"/>
          <c:dLbls>
            <c:dLbl>
              <c:idx val="0"/>
              <c:layout>
                <c:manualLayout>
                  <c:x val="7.5585789871504159E-3"/>
                  <c:y val="-1.2431117239690752E-2"/>
                </c:manualLayout>
              </c:layout>
              <c:tx>
                <c:rich>
                  <a:bodyPr/>
                  <a:lstStyle/>
                  <a:p>
                    <a:r>
                      <a:rPr lang="en-US" sz="798"/>
                      <a:t>51,23</a:t>
                    </a:r>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01-4926-82E2-CCF89403F0E8}"/>
                </c:ext>
              </c:extLst>
            </c:dLbl>
            <c:dLbl>
              <c:idx val="1"/>
              <c:layout>
                <c:manualLayout>
                  <c:x val="2.5195263290500925E-3"/>
                  <c:y val="4.8437693938657147E-3"/>
                </c:manualLayout>
              </c:layout>
              <c:tx>
                <c:rich>
                  <a:bodyPr rot="0" spcFirstLastPara="1" vertOverflow="clip" horzOverflow="clip" vert="horz" wrap="square" lIns="38100" tIns="19050" rIns="38100" bIns="19050" anchor="ctr" anchorCtr="1">
                    <a:spAutoFit/>
                  </a:bodyPr>
                  <a:lstStyle/>
                  <a:p>
                    <a:pPr>
                      <a:defRPr sz="798" b="1" i="0" u="none" strike="noStrike" kern="1200" baseline="0">
                        <a:solidFill>
                          <a:schemeClr val="lt1"/>
                        </a:solidFill>
                        <a:latin typeface="+mn-lt"/>
                        <a:ea typeface="+mn-ea"/>
                        <a:cs typeface="+mn-cs"/>
                      </a:defRPr>
                    </a:pPr>
                    <a:r>
                      <a:rPr lang="en-US" sz="798"/>
                      <a:t>63,13%</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01-4926-82E2-CCF89403F0E8}"/>
                </c:ext>
              </c:extLst>
            </c:dLbl>
            <c:dLbl>
              <c:idx val="2"/>
              <c:layout>
                <c:manualLayout>
                  <c:x val="5.0390526581001851E-3"/>
                  <c:y val="-3.7936739229125585E-3"/>
                </c:manualLayout>
              </c:layout>
              <c:tx>
                <c:rich>
                  <a:bodyPr rot="0" spcFirstLastPara="1" vertOverflow="clip" horzOverflow="clip" vert="horz" wrap="square" lIns="38100" tIns="19050" rIns="38100" bIns="19050" anchor="ctr" anchorCtr="1">
                    <a:spAutoFit/>
                  </a:bodyPr>
                  <a:lstStyle/>
                  <a:p>
                    <a:pPr>
                      <a:defRPr sz="798" b="1" i="0" u="none" strike="noStrike" kern="1200" baseline="0">
                        <a:solidFill>
                          <a:schemeClr val="lt1"/>
                        </a:solidFill>
                        <a:latin typeface="+mn-lt"/>
                        <a:ea typeface="+mn-ea"/>
                        <a:cs typeface="+mn-cs"/>
                      </a:defRPr>
                    </a:pPr>
                    <a:r>
                      <a:rPr lang="en-US" sz="798"/>
                      <a:t>74,49%</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01-4926-82E2-CCF89403F0E8}"/>
                </c:ext>
              </c:extLst>
            </c:dLbl>
            <c:dLbl>
              <c:idx val="3"/>
              <c:layout>
                <c:manualLayout>
                  <c:x val="2.5195263290500461E-3"/>
                  <c:y val="9.1624910522547925E-3"/>
                </c:manualLayout>
              </c:layout>
              <c:tx>
                <c:rich>
                  <a:bodyPr rot="0" spcFirstLastPara="1" vertOverflow="clip" horzOverflow="clip" vert="horz" wrap="square" lIns="38100" tIns="19050" rIns="38100" bIns="19050" anchor="ctr" anchorCtr="1">
                    <a:spAutoFit/>
                  </a:bodyPr>
                  <a:lstStyle/>
                  <a:p>
                    <a:pPr>
                      <a:defRPr sz="798" b="1" i="0" u="none" strike="noStrike" kern="1200" baseline="0">
                        <a:solidFill>
                          <a:schemeClr val="lt1"/>
                        </a:solidFill>
                        <a:latin typeface="+mn-lt"/>
                        <a:ea typeface="+mn-ea"/>
                        <a:cs typeface="+mn-cs"/>
                      </a:defRPr>
                    </a:pPr>
                    <a:r>
                      <a:rPr lang="en-US" sz="798"/>
                      <a:t>80,69%</a:t>
                    </a:r>
                  </a:p>
                </c:rich>
              </c:tx>
              <c:spPr>
                <a:solidFill>
                  <a:sysClr val="windowText" lastClr="000000">
                    <a:lumMod val="65000"/>
                    <a:lumOff val="35000"/>
                    <a:alpha val="75000"/>
                  </a:sysClr>
                </a:solid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01-4926-82E2-CCF89403F0E8}"/>
                </c:ext>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898"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T0</c:v>
                </c:pt>
                <c:pt idx="1">
                  <c:v>T1</c:v>
                </c:pt>
                <c:pt idx="2">
                  <c:v>T2</c:v>
                </c:pt>
              </c:strCache>
            </c:strRef>
          </c:cat>
          <c:val>
            <c:numRef>
              <c:f>Sheet1!$C$2:$C$5</c:f>
              <c:numCache>
                <c:formatCode>General</c:formatCode>
                <c:ptCount val="4"/>
                <c:pt idx="0">
                  <c:v>51</c:v>
                </c:pt>
                <c:pt idx="1">
                  <c:v>64</c:v>
                </c:pt>
                <c:pt idx="2">
                  <c:v>75</c:v>
                </c:pt>
              </c:numCache>
            </c:numRef>
          </c:val>
          <c:extLst>
            <c:ext xmlns:c16="http://schemas.microsoft.com/office/drawing/2014/chart" uri="{C3380CC4-5D6E-409C-BE32-E72D297353CC}">
              <c16:uniqueId val="{00000009-5901-4926-82E2-CCF89403F0E8}"/>
            </c:ext>
          </c:extLst>
        </c:ser>
        <c:dLbls>
          <c:showLegendKey val="0"/>
          <c:showVal val="0"/>
          <c:showCatName val="0"/>
          <c:showSerName val="0"/>
          <c:showPercent val="0"/>
          <c:showBubbleSize val="0"/>
        </c:dLbls>
        <c:gapWidth val="65"/>
        <c:axId val="200286760"/>
        <c:axId val="1"/>
      </c:barChart>
      <c:catAx>
        <c:axId val="200286760"/>
        <c:scaling>
          <c:orientation val="minMax"/>
        </c:scaling>
        <c:delete val="0"/>
        <c:axPos val="b"/>
        <c:numFmt formatCode="General" sourceLinked="1"/>
        <c:majorTickMark val="none"/>
        <c:minorTickMark val="none"/>
        <c:tickLblPos val="nextTo"/>
        <c:spPr>
          <a:noFill/>
          <a:ln w="19009" cap="flat" cmpd="sng" algn="ctr">
            <a:solidFill>
              <a:schemeClr val="dk1">
                <a:lumMod val="75000"/>
                <a:lumOff val="25000"/>
              </a:schemeClr>
            </a:solidFill>
            <a:round/>
          </a:ln>
          <a:effectLst/>
        </c:spPr>
        <c:txPr>
          <a:bodyPr rot="-60000000" spcFirstLastPara="1" vertOverflow="ellipsis" vert="horz" wrap="square" anchor="ctr" anchorCtr="1"/>
          <a:lstStyle/>
          <a:p>
            <a:pPr>
              <a:defRPr sz="898" b="0" i="0" u="none" strike="noStrike" kern="1200" cap="all" baseline="0">
                <a:solidFill>
                  <a:schemeClr val="dk1">
                    <a:lumMod val="75000"/>
                    <a:lumOff val="2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04"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898" b="1" i="0" u="none" strike="noStrike" baseline="0">
                    <a:solidFill>
                      <a:srgbClr val="333333"/>
                    </a:solidFill>
                    <a:latin typeface="Calibri"/>
                    <a:ea typeface="Calibri"/>
                    <a:cs typeface="Calibri"/>
                  </a:defRPr>
                </a:pPr>
                <a:r>
                  <a:rPr lang="en-US"/>
                  <a:t>NILAI RATA-RATA</a:t>
                </a:r>
              </a:p>
            </c:rich>
          </c:tx>
          <c:overlay val="0"/>
          <c:spPr>
            <a:noFill/>
            <a:ln w="25348">
              <a:noFill/>
            </a:ln>
          </c:spPr>
        </c:title>
        <c:numFmt formatCode="General" sourceLinked="1"/>
        <c:majorTickMark val="out"/>
        <c:min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dk1">
                    <a:lumMod val="75000"/>
                    <a:lumOff val="25000"/>
                  </a:schemeClr>
                </a:solidFill>
                <a:latin typeface="+mn-lt"/>
                <a:ea typeface="+mn-ea"/>
                <a:cs typeface="+mn-cs"/>
              </a:defRPr>
            </a:pPr>
            <a:endParaRPr lang="en-US"/>
          </a:p>
        </c:txPr>
        <c:crossAx val="200286760"/>
        <c:crosses val="autoZero"/>
        <c:crossBetween val="between"/>
      </c:valAx>
      <c:spPr>
        <a:noFill/>
        <a:ln w="25348">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8"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04"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29675</CharactersWithSpaces>
  <SharedDoc>false</SharedDoc>
  <HLinks>
    <vt:vector size="6" baseType="variant">
      <vt:variant>
        <vt:i4>3342366</vt:i4>
      </vt:variant>
      <vt:variant>
        <vt:i4>0</vt:i4>
      </vt:variant>
      <vt:variant>
        <vt:i4>0</vt:i4>
      </vt:variant>
      <vt:variant>
        <vt:i4>5</vt:i4>
      </vt:variant>
      <vt:variant>
        <vt:lpwstr>mailto:sitimasyita70@yahoo.com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cp:lastModifiedBy>acer</cp:lastModifiedBy>
  <cp:revision>2</cp:revision>
  <dcterms:created xsi:type="dcterms:W3CDTF">2017-11-20T13:38:00Z</dcterms:created>
  <dcterms:modified xsi:type="dcterms:W3CDTF">2017-11-20T13:38:00Z</dcterms:modified>
</cp:coreProperties>
</file>